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4BAC" w:rsidRDefault="00EB4BAC" w:rsidP="000D055A">
      <w:pPr>
        <w:jc w:val="center"/>
        <w:rPr>
          <w:rFonts w:eastAsiaTheme="minorHAnsi"/>
          <w:b/>
          <w:lang w:eastAsia="en-US"/>
        </w:rPr>
      </w:pPr>
      <w:bookmarkStart w:id="0" w:name="_GoBack"/>
      <w:bookmarkEnd w:id="0"/>
    </w:p>
    <w:p w:rsidR="000D055A" w:rsidRPr="00EB4BAC" w:rsidRDefault="000D055A" w:rsidP="000D055A">
      <w:pPr>
        <w:jc w:val="center"/>
        <w:rPr>
          <w:rFonts w:eastAsiaTheme="minorHAnsi"/>
          <w:b/>
          <w:lang w:eastAsia="en-US"/>
        </w:rPr>
      </w:pPr>
      <w:r w:rsidRPr="00EB4BAC">
        <w:rPr>
          <w:rFonts w:eastAsiaTheme="minorHAnsi"/>
          <w:b/>
          <w:lang w:eastAsia="en-US"/>
        </w:rPr>
        <w:t>Паспорт муниципальной программы</w:t>
      </w:r>
    </w:p>
    <w:p w:rsidR="00570147" w:rsidRDefault="000D055A" w:rsidP="000D055A">
      <w:pPr>
        <w:jc w:val="center"/>
        <w:rPr>
          <w:rFonts w:eastAsiaTheme="minorHAnsi"/>
          <w:b/>
          <w:lang w:eastAsia="en-US"/>
        </w:rPr>
      </w:pPr>
      <w:r w:rsidRPr="00EB4BAC">
        <w:rPr>
          <w:rFonts w:eastAsiaTheme="minorHAnsi"/>
          <w:b/>
          <w:lang w:eastAsia="en-US"/>
        </w:rPr>
        <w:t xml:space="preserve"> </w:t>
      </w:r>
      <w:r w:rsidR="00570147" w:rsidRPr="00570147">
        <w:rPr>
          <w:rFonts w:eastAsiaTheme="minorHAnsi"/>
          <w:b/>
          <w:lang w:eastAsia="en-US"/>
        </w:rPr>
        <w:t xml:space="preserve">«Чистая вода в Нижневартовском районе» </w:t>
      </w:r>
    </w:p>
    <w:p w:rsidR="000D055A" w:rsidRDefault="000D055A" w:rsidP="000D055A">
      <w:pPr>
        <w:jc w:val="center"/>
        <w:rPr>
          <w:rFonts w:eastAsiaTheme="minorHAnsi"/>
          <w:b/>
          <w:lang w:eastAsia="en-US"/>
        </w:rPr>
      </w:pPr>
      <w:r w:rsidRPr="00EB4BAC">
        <w:rPr>
          <w:rFonts w:eastAsiaTheme="minorHAnsi"/>
          <w:b/>
          <w:lang w:eastAsia="en-US"/>
        </w:rPr>
        <w:t xml:space="preserve">(далее - муниципальная программа, район) </w:t>
      </w:r>
    </w:p>
    <w:p w:rsidR="00CE7E85" w:rsidRPr="00EB4BAC" w:rsidRDefault="00CE7E85" w:rsidP="000D055A">
      <w:pPr>
        <w:jc w:val="center"/>
        <w:rPr>
          <w:rFonts w:eastAsiaTheme="minorHAnsi"/>
          <w:b/>
          <w:lang w:eastAsia="en-US"/>
        </w:rPr>
      </w:pPr>
    </w:p>
    <w:p w:rsidR="000D055A" w:rsidRPr="00EB4BAC" w:rsidRDefault="000D055A" w:rsidP="00560A09">
      <w:pPr>
        <w:widowControl w:val="0"/>
        <w:tabs>
          <w:tab w:val="left" w:pos="5245"/>
        </w:tabs>
        <w:jc w:val="center"/>
        <w:rPr>
          <w:sz w:val="24"/>
          <w:szCs w:val="24"/>
        </w:rPr>
      </w:pPr>
      <w:r w:rsidRPr="00EB4BAC">
        <w:rPr>
          <w:sz w:val="24"/>
          <w:szCs w:val="24"/>
        </w:rPr>
        <w:t>1.Основные положения</w:t>
      </w:r>
    </w:p>
    <w:p w:rsidR="00560A09" w:rsidRPr="000D055A" w:rsidRDefault="00560A09" w:rsidP="00500CCA">
      <w:pPr>
        <w:widowControl w:val="0"/>
        <w:tabs>
          <w:tab w:val="left" w:pos="5245"/>
        </w:tabs>
        <w:rPr>
          <w:sz w:val="24"/>
          <w:szCs w:val="24"/>
        </w:rPr>
      </w:pPr>
    </w:p>
    <w:tbl>
      <w:tblPr>
        <w:tblW w:w="14737" w:type="dxa"/>
        <w:tblInd w:w="-147" w:type="dxa"/>
        <w:tblLook w:val="01E0" w:firstRow="1" w:lastRow="1" w:firstColumn="1" w:lastColumn="1" w:noHBand="0" w:noVBand="0"/>
      </w:tblPr>
      <w:tblGrid>
        <w:gridCol w:w="5807"/>
        <w:gridCol w:w="8930"/>
      </w:tblGrid>
      <w:tr w:rsidR="000D055A" w:rsidRPr="00EB4BAC" w:rsidTr="00D355F7">
        <w:trPr>
          <w:cantSplit/>
          <w:trHeight w:val="558"/>
        </w:trPr>
        <w:tc>
          <w:tcPr>
            <w:tcW w:w="5807" w:type="dxa"/>
            <w:tcBorders>
              <w:top w:val="single" w:sz="4" w:space="0" w:color="000000"/>
              <w:left w:val="single" w:sz="4" w:space="0" w:color="000000"/>
              <w:bottom w:val="single" w:sz="4" w:space="0" w:color="000000"/>
              <w:right w:val="single" w:sz="4" w:space="0" w:color="000000"/>
            </w:tcBorders>
          </w:tcPr>
          <w:p w:rsidR="000D055A" w:rsidRPr="00EB4BAC" w:rsidRDefault="000D055A" w:rsidP="00560A09">
            <w:pPr>
              <w:rPr>
                <w:color w:val="365F91" w:themeColor="accent1" w:themeShade="BF"/>
                <w:sz w:val="22"/>
                <w:szCs w:val="22"/>
              </w:rPr>
            </w:pPr>
            <w:r w:rsidRPr="00EB4BAC">
              <w:rPr>
                <w:sz w:val="22"/>
                <w:szCs w:val="22"/>
              </w:rPr>
              <w:t>Куратор муниципальной программы</w:t>
            </w:r>
          </w:p>
        </w:tc>
        <w:tc>
          <w:tcPr>
            <w:tcW w:w="8930" w:type="dxa"/>
            <w:tcBorders>
              <w:top w:val="single" w:sz="4" w:space="0" w:color="000000"/>
              <w:left w:val="single" w:sz="4" w:space="0" w:color="000000"/>
              <w:bottom w:val="single" w:sz="4" w:space="0" w:color="000000"/>
              <w:right w:val="single" w:sz="4" w:space="0" w:color="000000"/>
            </w:tcBorders>
          </w:tcPr>
          <w:p w:rsidR="000D055A" w:rsidRPr="00EB4BAC" w:rsidRDefault="000D055A" w:rsidP="00EB4BAC">
            <w:pPr>
              <w:rPr>
                <w:sz w:val="22"/>
                <w:szCs w:val="22"/>
              </w:rPr>
            </w:pPr>
            <w:r w:rsidRPr="00EB4BAC">
              <w:rPr>
                <w:sz w:val="22"/>
                <w:szCs w:val="22"/>
              </w:rPr>
              <w:t xml:space="preserve">Заместитель главы района – начальник управления градостроительства, развития жилищно-коммунального комплекса и энергетики администрации района </w:t>
            </w:r>
          </w:p>
        </w:tc>
      </w:tr>
      <w:tr w:rsidR="000D055A" w:rsidRPr="00EB4BAC" w:rsidTr="00D355F7">
        <w:trPr>
          <w:cantSplit/>
          <w:trHeight w:val="509"/>
        </w:trPr>
        <w:tc>
          <w:tcPr>
            <w:tcW w:w="5807" w:type="dxa"/>
            <w:tcBorders>
              <w:top w:val="single" w:sz="4" w:space="0" w:color="000000"/>
              <w:left w:val="single" w:sz="4" w:space="0" w:color="000000"/>
              <w:bottom w:val="single" w:sz="4" w:space="0" w:color="000000"/>
              <w:right w:val="single" w:sz="4" w:space="0" w:color="000000"/>
            </w:tcBorders>
          </w:tcPr>
          <w:p w:rsidR="000D055A" w:rsidRPr="00EB4BAC" w:rsidRDefault="000D055A" w:rsidP="00560A09">
            <w:pPr>
              <w:rPr>
                <w:sz w:val="22"/>
                <w:szCs w:val="22"/>
              </w:rPr>
            </w:pPr>
            <w:r w:rsidRPr="00EB4BAC">
              <w:rPr>
                <w:sz w:val="22"/>
                <w:szCs w:val="22"/>
              </w:rPr>
              <w:t>Ответственный исполнитель муниципальной программы</w:t>
            </w:r>
          </w:p>
        </w:tc>
        <w:tc>
          <w:tcPr>
            <w:tcW w:w="8930" w:type="dxa"/>
            <w:tcBorders>
              <w:top w:val="single" w:sz="4" w:space="0" w:color="000000"/>
              <w:left w:val="single" w:sz="4" w:space="0" w:color="000000"/>
              <w:bottom w:val="single" w:sz="4" w:space="0" w:color="auto"/>
              <w:right w:val="single" w:sz="4" w:space="0" w:color="000000"/>
            </w:tcBorders>
          </w:tcPr>
          <w:p w:rsidR="000D055A" w:rsidRPr="00EB4BAC" w:rsidRDefault="000D055A" w:rsidP="000F5D57">
            <w:pPr>
              <w:rPr>
                <w:sz w:val="22"/>
                <w:szCs w:val="22"/>
              </w:rPr>
            </w:pPr>
            <w:r w:rsidRPr="00EB4BAC">
              <w:rPr>
                <w:sz w:val="22"/>
                <w:szCs w:val="22"/>
              </w:rPr>
              <w:t>управление градостроительства, развития жилищно-коммунального комплекса и энергетики администрации района</w:t>
            </w:r>
            <w:r w:rsidR="00737D4A">
              <w:rPr>
                <w:sz w:val="22"/>
                <w:szCs w:val="22"/>
              </w:rPr>
              <w:t xml:space="preserve"> </w:t>
            </w:r>
          </w:p>
        </w:tc>
      </w:tr>
      <w:tr w:rsidR="000D055A" w:rsidRPr="00EB4BAC" w:rsidTr="00D355F7">
        <w:trPr>
          <w:cantSplit/>
          <w:trHeight w:val="294"/>
        </w:trPr>
        <w:tc>
          <w:tcPr>
            <w:tcW w:w="5807" w:type="dxa"/>
            <w:tcBorders>
              <w:top w:val="single" w:sz="4" w:space="0" w:color="000000"/>
              <w:left w:val="single" w:sz="4" w:space="0" w:color="000000"/>
              <w:bottom w:val="single" w:sz="4" w:space="0" w:color="auto"/>
              <w:right w:val="single" w:sz="4" w:space="0" w:color="auto"/>
            </w:tcBorders>
          </w:tcPr>
          <w:p w:rsidR="000D055A" w:rsidRPr="00EB4BAC" w:rsidRDefault="000D055A" w:rsidP="00560A09">
            <w:pPr>
              <w:rPr>
                <w:sz w:val="22"/>
                <w:szCs w:val="22"/>
                <w:lang w:val="en-US"/>
              </w:rPr>
            </w:pPr>
            <w:r w:rsidRPr="00EB4BAC">
              <w:rPr>
                <w:sz w:val="22"/>
                <w:szCs w:val="22"/>
              </w:rPr>
              <w:t>Период реализации муниципальной программы</w:t>
            </w:r>
            <w:r w:rsidRPr="00EB4BAC">
              <w:rPr>
                <w:sz w:val="22"/>
                <w:szCs w:val="22"/>
                <w:lang w:val="en-US"/>
              </w:rPr>
              <w:t xml:space="preserve"> </w:t>
            </w:r>
          </w:p>
        </w:tc>
        <w:tc>
          <w:tcPr>
            <w:tcW w:w="8930" w:type="dxa"/>
            <w:tcBorders>
              <w:top w:val="single" w:sz="4" w:space="0" w:color="auto"/>
              <w:left w:val="single" w:sz="4" w:space="0" w:color="auto"/>
              <w:bottom w:val="single" w:sz="4" w:space="0" w:color="auto"/>
              <w:right w:val="single" w:sz="4" w:space="0" w:color="auto"/>
            </w:tcBorders>
          </w:tcPr>
          <w:p w:rsidR="000D055A" w:rsidRPr="00EB4BAC" w:rsidRDefault="000D055A" w:rsidP="00EB4BAC">
            <w:pPr>
              <w:rPr>
                <w:sz w:val="22"/>
                <w:szCs w:val="22"/>
              </w:rPr>
            </w:pPr>
            <w:r w:rsidRPr="00EB4BAC">
              <w:rPr>
                <w:sz w:val="22"/>
                <w:szCs w:val="22"/>
              </w:rPr>
              <w:t>2024-2030 годы</w:t>
            </w:r>
          </w:p>
        </w:tc>
      </w:tr>
      <w:tr w:rsidR="008F0656" w:rsidRPr="00EB4BAC" w:rsidTr="00D355F7">
        <w:trPr>
          <w:cantSplit/>
          <w:trHeight w:val="289"/>
        </w:trPr>
        <w:tc>
          <w:tcPr>
            <w:tcW w:w="5807" w:type="dxa"/>
            <w:tcBorders>
              <w:top w:val="single" w:sz="4" w:space="0" w:color="auto"/>
              <w:left w:val="single" w:sz="4" w:space="0" w:color="auto"/>
              <w:bottom w:val="single" w:sz="4" w:space="0" w:color="auto"/>
              <w:right w:val="single" w:sz="4" w:space="0" w:color="auto"/>
            </w:tcBorders>
          </w:tcPr>
          <w:p w:rsidR="008F0656" w:rsidRPr="00EB4BAC" w:rsidRDefault="008F0656" w:rsidP="00560A09">
            <w:pPr>
              <w:rPr>
                <w:sz w:val="22"/>
                <w:szCs w:val="22"/>
              </w:rPr>
            </w:pPr>
            <w:r>
              <w:rPr>
                <w:sz w:val="22"/>
                <w:szCs w:val="22"/>
              </w:rPr>
              <w:t xml:space="preserve">Подпрограммы </w:t>
            </w:r>
            <w:r w:rsidRPr="0079395D">
              <w:rPr>
                <w:sz w:val="22"/>
                <w:szCs w:val="22"/>
              </w:rPr>
              <w:t>муниципальной программы</w:t>
            </w:r>
          </w:p>
        </w:tc>
        <w:tc>
          <w:tcPr>
            <w:tcW w:w="8930" w:type="dxa"/>
            <w:tcBorders>
              <w:top w:val="single" w:sz="4" w:space="0" w:color="auto"/>
              <w:left w:val="single" w:sz="4" w:space="0" w:color="auto"/>
              <w:right w:val="single" w:sz="4" w:space="0" w:color="auto"/>
            </w:tcBorders>
          </w:tcPr>
          <w:p w:rsidR="008F0656" w:rsidRPr="008E3341" w:rsidRDefault="008F0656" w:rsidP="00EB4BAC">
            <w:pPr>
              <w:rPr>
                <w:sz w:val="22"/>
                <w:szCs w:val="22"/>
                <w:lang w:eastAsia="ar-SA"/>
              </w:rPr>
            </w:pPr>
            <w:r>
              <w:rPr>
                <w:sz w:val="22"/>
                <w:szCs w:val="22"/>
                <w:lang w:eastAsia="ar-SA"/>
              </w:rPr>
              <w:t>-</w:t>
            </w:r>
          </w:p>
        </w:tc>
      </w:tr>
      <w:tr w:rsidR="008E3341" w:rsidRPr="00EB4BAC" w:rsidTr="00D355F7">
        <w:trPr>
          <w:cantSplit/>
          <w:trHeight w:val="289"/>
        </w:trPr>
        <w:tc>
          <w:tcPr>
            <w:tcW w:w="5807" w:type="dxa"/>
            <w:tcBorders>
              <w:top w:val="single" w:sz="4" w:space="0" w:color="auto"/>
              <w:left w:val="single" w:sz="4" w:space="0" w:color="auto"/>
              <w:bottom w:val="single" w:sz="4" w:space="0" w:color="auto"/>
              <w:right w:val="single" w:sz="4" w:space="0" w:color="auto"/>
            </w:tcBorders>
          </w:tcPr>
          <w:p w:rsidR="008E3341" w:rsidRPr="00EB4BAC" w:rsidRDefault="008E3341" w:rsidP="00560A09">
            <w:pPr>
              <w:rPr>
                <w:sz w:val="22"/>
                <w:szCs w:val="22"/>
              </w:rPr>
            </w:pPr>
            <w:r w:rsidRPr="00EB4BAC">
              <w:rPr>
                <w:sz w:val="22"/>
                <w:szCs w:val="22"/>
              </w:rPr>
              <w:t>Цели муниципальной программы</w:t>
            </w:r>
          </w:p>
        </w:tc>
        <w:tc>
          <w:tcPr>
            <w:tcW w:w="8930" w:type="dxa"/>
            <w:tcBorders>
              <w:top w:val="single" w:sz="4" w:space="0" w:color="auto"/>
              <w:left w:val="single" w:sz="4" w:space="0" w:color="auto"/>
              <w:right w:val="single" w:sz="4" w:space="0" w:color="auto"/>
            </w:tcBorders>
          </w:tcPr>
          <w:p w:rsidR="008E3341" w:rsidRPr="00EB4BAC" w:rsidRDefault="008E3341" w:rsidP="00EB4BAC">
            <w:pPr>
              <w:rPr>
                <w:sz w:val="22"/>
                <w:szCs w:val="22"/>
                <w:lang w:eastAsia="ar-SA"/>
              </w:rPr>
            </w:pPr>
            <w:r w:rsidRPr="008E3341">
              <w:rPr>
                <w:sz w:val="22"/>
                <w:szCs w:val="22"/>
                <w:lang w:eastAsia="ar-SA"/>
              </w:rPr>
              <w:t>повышение качества питьевой воды для населения района</w:t>
            </w:r>
          </w:p>
        </w:tc>
      </w:tr>
      <w:tr w:rsidR="000D055A" w:rsidRPr="00EB4BAC" w:rsidTr="008F0656">
        <w:trPr>
          <w:cantSplit/>
          <w:trHeight w:val="359"/>
        </w:trPr>
        <w:tc>
          <w:tcPr>
            <w:tcW w:w="5807" w:type="dxa"/>
            <w:tcBorders>
              <w:top w:val="single" w:sz="4" w:space="0" w:color="auto"/>
              <w:left w:val="single" w:sz="4" w:space="0" w:color="000000"/>
              <w:bottom w:val="single" w:sz="4" w:space="0" w:color="auto"/>
              <w:right w:val="single" w:sz="4" w:space="0" w:color="000000"/>
            </w:tcBorders>
          </w:tcPr>
          <w:p w:rsidR="000D055A" w:rsidRPr="00EB4BAC" w:rsidRDefault="000D055A" w:rsidP="00560A09">
            <w:pPr>
              <w:rPr>
                <w:sz w:val="22"/>
                <w:szCs w:val="22"/>
              </w:rPr>
            </w:pPr>
            <w:r w:rsidRPr="00EB4BAC">
              <w:rPr>
                <w:sz w:val="22"/>
                <w:szCs w:val="22"/>
              </w:rPr>
              <w:t>Объемы финансового обеспечения за весь период реализации</w:t>
            </w:r>
          </w:p>
        </w:tc>
        <w:tc>
          <w:tcPr>
            <w:tcW w:w="8930" w:type="dxa"/>
            <w:tcBorders>
              <w:top w:val="single" w:sz="4" w:space="0" w:color="auto"/>
              <w:left w:val="single" w:sz="4" w:space="0" w:color="000000"/>
              <w:bottom w:val="single" w:sz="4" w:space="0" w:color="auto"/>
              <w:right w:val="single" w:sz="4" w:space="0" w:color="000000"/>
            </w:tcBorders>
          </w:tcPr>
          <w:p w:rsidR="000D055A" w:rsidRPr="0081271A" w:rsidRDefault="008E3341" w:rsidP="00A30191">
            <w:pPr>
              <w:rPr>
                <w:sz w:val="22"/>
                <w:szCs w:val="22"/>
              </w:rPr>
            </w:pPr>
            <w:r>
              <w:rPr>
                <w:bCs/>
                <w:sz w:val="22"/>
                <w:szCs w:val="22"/>
              </w:rPr>
              <w:t>70 000,0</w:t>
            </w:r>
            <w:r w:rsidR="00A30191">
              <w:rPr>
                <w:bCs/>
                <w:sz w:val="22"/>
                <w:szCs w:val="22"/>
              </w:rPr>
              <w:t xml:space="preserve"> </w:t>
            </w:r>
            <w:r w:rsidR="0095503C" w:rsidRPr="0081271A">
              <w:rPr>
                <w:bCs/>
                <w:sz w:val="22"/>
                <w:szCs w:val="22"/>
              </w:rPr>
              <w:t>тыс. руб.</w:t>
            </w:r>
          </w:p>
        </w:tc>
      </w:tr>
      <w:tr w:rsidR="008F0656" w:rsidRPr="00EB4BAC" w:rsidTr="00D355F7">
        <w:trPr>
          <w:cantSplit/>
          <w:trHeight w:val="359"/>
        </w:trPr>
        <w:tc>
          <w:tcPr>
            <w:tcW w:w="5807" w:type="dxa"/>
            <w:tcBorders>
              <w:top w:val="single" w:sz="4" w:space="0" w:color="auto"/>
              <w:left w:val="single" w:sz="4" w:space="0" w:color="000000"/>
              <w:bottom w:val="single" w:sz="4" w:space="0" w:color="000000"/>
              <w:right w:val="single" w:sz="4" w:space="0" w:color="000000"/>
            </w:tcBorders>
          </w:tcPr>
          <w:p w:rsidR="008F0656" w:rsidRPr="0079395D" w:rsidRDefault="008F0656" w:rsidP="008F0656">
            <w:pPr>
              <w:jc w:val="both"/>
              <w:rPr>
                <w:sz w:val="22"/>
                <w:szCs w:val="22"/>
                <w:highlight w:val="yellow"/>
              </w:rPr>
            </w:pPr>
            <w:r w:rsidRPr="0079395D">
              <w:rPr>
                <w:sz w:val="22"/>
                <w:szCs w:val="22"/>
              </w:rPr>
              <w:t>Связь с национальными целями ра</w:t>
            </w:r>
            <w:r>
              <w:rPr>
                <w:sz w:val="22"/>
                <w:szCs w:val="22"/>
              </w:rPr>
              <w:t>звития Российской Федерации/</w:t>
            </w:r>
            <w:r w:rsidRPr="0079395D">
              <w:rPr>
                <w:sz w:val="22"/>
                <w:szCs w:val="22"/>
              </w:rPr>
              <w:t>государственными программами Ханты</w:t>
            </w:r>
            <w:r>
              <w:rPr>
                <w:sz w:val="22"/>
                <w:szCs w:val="22"/>
              </w:rPr>
              <w:t xml:space="preserve">-Мансийского автономного округа – </w:t>
            </w:r>
            <w:r w:rsidRPr="0079395D">
              <w:rPr>
                <w:sz w:val="22"/>
                <w:szCs w:val="22"/>
              </w:rPr>
              <w:t>Югры</w:t>
            </w:r>
          </w:p>
        </w:tc>
        <w:tc>
          <w:tcPr>
            <w:tcW w:w="8930" w:type="dxa"/>
            <w:tcBorders>
              <w:top w:val="single" w:sz="4" w:space="0" w:color="auto"/>
              <w:left w:val="single" w:sz="4" w:space="0" w:color="000000"/>
              <w:bottom w:val="single" w:sz="4" w:space="0" w:color="000000"/>
              <w:right w:val="single" w:sz="4" w:space="0" w:color="000000"/>
            </w:tcBorders>
          </w:tcPr>
          <w:p w:rsidR="008F0656" w:rsidRPr="0079395D" w:rsidRDefault="008F0656" w:rsidP="008F0656">
            <w:pPr>
              <w:jc w:val="both"/>
              <w:rPr>
                <w:sz w:val="22"/>
                <w:szCs w:val="22"/>
              </w:rPr>
            </w:pPr>
            <w:r>
              <w:rPr>
                <w:sz w:val="22"/>
                <w:szCs w:val="22"/>
              </w:rPr>
              <w:t>-</w:t>
            </w:r>
            <w:r w:rsidRPr="0079395D">
              <w:rPr>
                <w:sz w:val="22"/>
                <w:szCs w:val="22"/>
              </w:rPr>
              <w:t xml:space="preserve"> </w:t>
            </w:r>
          </w:p>
        </w:tc>
      </w:tr>
    </w:tbl>
    <w:p w:rsidR="00560A09" w:rsidRDefault="00560A09" w:rsidP="00EB4BAC">
      <w:pPr>
        <w:rPr>
          <w:sz w:val="24"/>
          <w:szCs w:val="24"/>
        </w:rPr>
      </w:pPr>
    </w:p>
    <w:p w:rsidR="00B40782" w:rsidRPr="00B40782" w:rsidRDefault="00B40782" w:rsidP="00823F07">
      <w:pPr>
        <w:jc w:val="center"/>
        <w:rPr>
          <w:sz w:val="24"/>
          <w:szCs w:val="24"/>
        </w:rPr>
      </w:pPr>
      <w:r w:rsidRPr="00B40782">
        <w:rPr>
          <w:sz w:val="24"/>
          <w:szCs w:val="24"/>
        </w:rPr>
        <w:t>2. Показатели муниципальной программы</w:t>
      </w:r>
    </w:p>
    <w:p w:rsidR="00560A09" w:rsidRPr="00560A09" w:rsidRDefault="00560A09" w:rsidP="00560A09">
      <w:pPr>
        <w:ind w:firstLine="708"/>
        <w:rPr>
          <w:rFonts w:eastAsia="Calibri"/>
          <w:sz w:val="24"/>
          <w:szCs w:val="24"/>
        </w:rPr>
      </w:pP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986"/>
        <w:gridCol w:w="1275"/>
        <w:gridCol w:w="851"/>
        <w:gridCol w:w="709"/>
        <w:gridCol w:w="714"/>
        <w:gridCol w:w="709"/>
        <w:gridCol w:w="708"/>
        <w:gridCol w:w="709"/>
        <w:gridCol w:w="709"/>
        <w:gridCol w:w="993"/>
        <w:gridCol w:w="2125"/>
        <w:gridCol w:w="1701"/>
        <w:gridCol w:w="993"/>
      </w:tblGrid>
      <w:tr w:rsidR="00EB4BAC" w:rsidRPr="00C537F6" w:rsidTr="00A46BB6">
        <w:trPr>
          <w:trHeight w:val="444"/>
        </w:trPr>
        <w:tc>
          <w:tcPr>
            <w:tcW w:w="561" w:type="dxa"/>
            <w:vMerge w:val="restart"/>
          </w:tcPr>
          <w:p w:rsidR="00B40782" w:rsidRPr="00C537F6" w:rsidRDefault="00B40782" w:rsidP="00EB4BAC">
            <w:pPr>
              <w:jc w:val="both"/>
              <w:rPr>
                <w:sz w:val="22"/>
                <w:szCs w:val="22"/>
              </w:rPr>
            </w:pPr>
            <w:r w:rsidRPr="00C537F6">
              <w:rPr>
                <w:sz w:val="22"/>
                <w:szCs w:val="22"/>
              </w:rPr>
              <w:t>№ п/п</w:t>
            </w:r>
          </w:p>
        </w:tc>
        <w:tc>
          <w:tcPr>
            <w:tcW w:w="1986" w:type="dxa"/>
            <w:vMerge w:val="restart"/>
          </w:tcPr>
          <w:p w:rsidR="00B40782" w:rsidRPr="00C537F6" w:rsidRDefault="00B40782" w:rsidP="00EB4BAC">
            <w:pPr>
              <w:jc w:val="both"/>
              <w:rPr>
                <w:sz w:val="22"/>
                <w:szCs w:val="22"/>
              </w:rPr>
            </w:pPr>
            <w:r w:rsidRPr="00C537F6">
              <w:rPr>
                <w:sz w:val="22"/>
                <w:szCs w:val="22"/>
              </w:rPr>
              <w:t>Наименование показателя</w:t>
            </w:r>
          </w:p>
        </w:tc>
        <w:tc>
          <w:tcPr>
            <w:tcW w:w="1275" w:type="dxa"/>
            <w:vMerge w:val="restart"/>
          </w:tcPr>
          <w:p w:rsidR="00B40782" w:rsidRPr="00C537F6" w:rsidRDefault="00B40782" w:rsidP="00EB4BAC">
            <w:pPr>
              <w:jc w:val="both"/>
              <w:rPr>
                <w:sz w:val="22"/>
                <w:szCs w:val="22"/>
                <w:highlight w:val="yellow"/>
              </w:rPr>
            </w:pPr>
            <w:r w:rsidRPr="00C537F6">
              <w:rPr>
                <w:sz w:val="22"/>
                <w:szCs w:val="22"/>
              </w:rPr>
              <w:t>Единица измерения (по ОКЕИ)</w:t>
            </w:r>
          </w:p>
        </w:tc>
        <w:tc>
          <w:tcPr>
            <w:tcW w:w="1560" w:type="dxa"/>
            <w:gridSpan w:val="2"/>
          </w:tcPr>
          <w:p w:rsidR="00B40782" w:rsidRPr="00C537F6" w:rsidRDefault="00B40782" w:rsidP="00EB4BAC">
            <w:pPr>
              <w:jc w:val="both"/>
              <w:rPr>
                <w:sz w:val="22"/>
                <w:szCs w:val="22"/>
              </w:rPr>
            </w:pPr>
            <w:r w:rsidRPr="00C537F6">
              <w:rPr>
                <w:sz w:val="22"/>
                <w:szCs w:val="22"/>
              </w:rPr>
              <w:t xml:space="preserve">Базовое значение </w:t>
            </w:r>
          </w:p>
        </w:tc>
        <w:tc>
          <w:tcPr>
            <w:tcW w:w="4542" w:type="dxa"/>
            <w:gridSpan w:val="6"/>
            <w:tcBorders>
              <w:bottom w:val="single" w:sz="4" w:space="0" w:color="auto"/>
            </w:tcBorders>
          </w:tcPr>
          <w:p w:rsidR="00B40782" w:rsidRPr="00C537F6" w:rsidRDefault="00B40782" w:rsidP="00EB4BAC">
            <w:pPr>
              <w:jc w:val="both"/>
              <w:rPr>
                <w:sz w:val="22"/>
                <w:szCs w:val="22"/>
              </w:rPr>
            </w:pPr>
            <w:r w:rsidRPr="00C537F6">
              <w:rPr>
                <w:sz w:val="22"/>
                <w:szCs w:val="22"/>
              </w:rPr>
              <w:t>Значение показателя по годам</w:t>
            </w:r>
          </w:p>
        </w:tc>
        <w:tc>
          <w:tcPr>
            <w:tcW w:w="2125" w:type="dxa"/>
            <w:vMerge w:val="restart"/>
          </w:tcPr>
          <w:p w:rsidR="00B40782" w:rsidRPr="00C537F6" w:rsidRDefault="00B40782" w:rsidP="00EB4BAC">
            <w:pPr>
              <w:jc w:val="both"/>
              <w:rPr>
                <w:sz w:val="22"/>
                <w:szCs w:val="22"/>
              </w:rPr>
            </w:pPr>
            <w:r w:rsidRPr="00C537F6">
              <w:rPr>
                <w:sz w:val="22"/>
                <w:szCs w:val="22"/>
              </w:rPr>
              <w:t xml:space="preserve">Документ </w:t>
            </w:r>
          </w:p>
        </w:tc>
        <w:tc>
          <w:tcPr>
            <w:tcW w:w="1701" w:type="dxa"/>
            <w:vMerge w:val="restart"/>
          </w:tcPr>
          <w:p w:rsidR="00B40782" w:rsidRPr="00C537F6" w:rsidRDefault="00B40782" w:rsidP="00EB4BAC">
            <w:pPr>
              <w:jc w:val="both"/>
              <w:rPr>
                <w:sz w:val="22"/>
                <w:szCs w:val="22"/>
              </w:rPr>
            </w:pPr>
            <w:r w:rsidRPr="00C537F6">
              <w:rPr>
                <w:sz w:val="22"/>
                <w:szCs w:val="22"/>
              </w:rPr>
              <w:t xml:space="preserve">Ответственный за достижение показателя </w:t>
            </w:r>
          </w:p>
        </w:tc>
        <w:tc>
          <w:tcPr>
            <w:tcW w:w="993" w:type="dxa"/>
            <w:vMerge w:val="restart"/>
            <w:shd w:val="clear" w:color="auto" w:fill="FFFFFF"/>
          </w:tcPr>
          <w:p w:rsidR="00B40782" w:rsidRPr="00C537F6" w:rsidRDefault="00B40782" w:rsidP="00EB4BAC">
            <w:pPr>
              <w:jc w:val="both"/>
              <w:rPr>
                <w:sz w:val="22"/>
                <w:szCs w:val="22"/>
              </w:rPr>
            </w:pPr>
            <w:r w:rsidRPr="00C537F6">
              <w:rPr>
                <w:sz w:val="22"/>
                <w:szCs w:val="22"/>
              </w:rPr>
              <w:t xml:space="preserve">Связь с показателями национальных целей </w:t>
            </w:r>
          </w:p>
        </w:tc>
      </w:tr>
      <w:tr w:rsidR="00EB4BAC" w:rsidRPr="00C537F6" w:rsidTr="00A46BB6">
        <w:trPr>
          <w:trHeight w:val="594"/>
        </w:trPr>
        <w:tc>
          <w:tcPr>
            <w:tcW w:w="561" w:type="dxa"/>
            <w:vMerge/>
          </w:tcPr>
          <w:p w:rsidR="00B40782" w:rsidRPr="00C537F6" w:rsidRDefault="00B40782" w:rsidP="00EB4BAC">
            <w:pPr>
              <w:jc w:val="both"/>
              <w:rPr>
                <w:sz w:val="22"/>
                <w:szCs w:val="22"/>
              </w:rPr>
            </w:pPr>
          </w:p>
        </w:tc>
        <w:tc>
          <w:tcPr>
            <w:tcW w:w="1986" w:type="dxa"/>
            <w:vMerge/>
          </w:tcPr>
          <w:p w:rsidR="00B40782" w:rsidRPr="00C537F6" w:rsidRDefault="00B40782" w:rsidP="00EB4BAC">
            <w:pPr>
              <w:jc w:val="both"/>
              <w:rPr>
                <w:sz w:val="22"/>
                <w:szCs w:val="22"/>
              </w:rPr>
            </w:pPr>
          </w:p>
        </w:tc>
        <w:tc>
          <w:tcPr>
            <w:tcW w:w="1275" w:type="dxa"/>
            <w:vMerge/>
          </w:tcPr>
          <w:p w:rsidR="00B40782" w:rsidRPr="00C537F6" w:rsidRDefault="00B40782" w:rsidP="00EB4BAC">
            <w:pPr>
              <w:jc w:val="both"/>
              <w:rPr>
                <w:sz w:val="22"/>
                <w:szCs w:val="22"/>
              </w:rPr>
            </w:pPr>
          </w:p>
        </w:tc>
        <w:tc>
          <w:tcPr>
            <w:tcW w:w="851" w:type="dxa"/>
          </w:tcPr>
          <w:p w:rsidR="00B40782" w:rsidRPr="00C537F6" w:rsidRDefault="00B40782" w:rsidP="00EB4BAC">
            <w:pPr>
              <w:jc w:val="both"/>
              <w:rPr>
                <w:sz w:val="22"/>
                <w:szCs w:val="22"/>
              </w:rPr>
            </w:pPr>
            <w:r w:rsidRPr="00C537F6">
              <w:rPr>
                <w:sz w:val="22"/>
                <w:szCs w:val="22"/>
              </w:rPr>
              <w:t>значение</w:t>
            </w:r>
          </w:p>
        </w:tc>
        <w:tc>
          <w:tcPr>
            <w:tcW w:w="709" w:type="dxa"/>
            <w:tcBorders>
              <w:right w:val="single" w:sz="4" w:space="0" w:color="auto"/>
            </w:tcBorders>
          </w:tcPr>
          <w:p w:rsidR="00B40782" w:rsidRPr="00C537F6" w:rsidRDefault="00B40782" w:rsidP="00EB4BAC">
            <w:pPr>
              <w:jc w:val="both"/>
              <w:rPr>
                <w:sz w:val="22"/>
                <w:szCs w:val="22"/>
              </w:rPr>
            </w:pPr>
            <w:r w:rsidRPr="00C537F6">
              <w:rPr>
                <w:sz w:val="22"/>
                <w:szCs w:val="22"/>
              </w:rPr>
              <w:t>год</w:t>
            </w:r>
          </w:p>
        </w:tc>
        <w:tc>
          <w:tcPr>
            <w:tcW w:w="714"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2024</w:t>
            </w:r>
          </w:p>
        </w:tc>
        <w:tc>
          <w:tcPr>
            <w:tcW w:w="709"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rsidR="00B40782" w:rsidRPr="00C537F6" w:rsidRDefault="00EB25FB" w:rsidP="00EB4BAC">
            <w:pPr>
              <w:jc w:val="both"/>
              <w:rPr>
                <w:sz w:val="22"/>
                <w:szCs w:val="22"/>
              </w:rPr>
            </w:pPr>
            <w:r w:rsidRPr="00C537F6">
              <w:rPr>
                <w:sz w:val="22"/>
                <w:szCs w:val="22"/>
              </w:rPr>
              <w:t>2028</w:t>
            </w:r>
          </w:p>
        </w:tc>
        <w:tc>
          <w:tcPr>
            <w:tcW w:w="993" w:type="dxa"/>
            <w:tcBorders>
              <w:top w:val="single" w:sz="4" w:space="0" w:color="auto"/>
              <w:left w:val="single" w:sz="4" w:space="0" w:color="auto"/>
              <w:bottom w:val="single" w:sz="4" w:space="0" w:color="auto"/>
            </w:tcBorders>
          </w:tcPr>
          <w:p w:rsidR="00B40782" w:rsidRPr="00C537F6" w:rsidRDefault="00B40782" w:rsidP="00EB4BAC">
            <w:pPr>
              <w:jc w:val="both"/>
              <w:rPr>
                <w:sz w:val="22"/>
                <w:szCs w:val="22"/>
              </w:rPr>
            </w:pPr>
            <w:r w:rsidRPr="00C537F6">
              <w:rPr>
                <w:sz w:val="22"/>
                <w:szCs w:val="22"/>
              </w:rPr>
              <w:t>на момент окончания реализации муниципальной программы</w:t>
            </w:r>
          </w:p>
        </w:tc>
        <w:tc>
          <w:tcPr>
            <w:tcW w:w="2125" w:type="dxa"/>
            <w:vMerge/>
          </w:tcPr>
          <w:p w:rsidR="00B40782" w:rsidRPr="00C537F6" w:rsidRDefault="00B40782" w:rsidP="00EB4BAC">
            <w:pPr>
              <w:jc w:val="both"/>
              <w:rPr>
                <w:sz w:val="22"/>
                <w:szCs w:val="22"/>
              </w:rPr>
            </w:pPr>
          </w:p>
        </w:tc>
        <w:tc>
          <w:tcPr>
            <w:tcW w:w="1701" w:type="dxa"/>
            <w:vMerge/>
          </w:tcPr>
          <w:p w:rsidR="00B40782" w:rsidRPr="00C537F6" w:rsidRDefault="00B40782" w:rsidP="00EB4BAC">
            <w:pPr>
              <w:jc w:val="both"/>
              <w:rPr>
                <w:sz w:val="22"/>
                <w:szCs w:val="22"/>
              </w:rPr>
            </w:pPr>
          </w:p>
        </w:tc>
        <w:tc>
          <w:tcPr>
            <w:tcW w:w="993" w:type="dxa"/>
            <w:vMerge/>
            <w:shd w:val="clear" w:color="auto" w:fill="FFFFFF"/>
          </w:tcPr>
          <w:p w:rsidR="00B40782" w:rsidRPr="00C537F6" w:rsidRDefault="00B40782" w:rsidP="00EB4BAC">
            <w:pPr>
              <w:jc w:val="both"/>
              <w:rPr>
                <w:sz w:val="22"/>
                <w:szCs w:val="22"/>
              </w:rPr>
            </w:pPr>
          </w:p>
        </w:tc>
      </w:tr>
      <w:tr w:rsidR="00EB4BAC" w:rsidRPr="00C537F6" w:rsidTr="00A46BB6">
        <w:trPr>
          <w:trHeight w:val="298"/>
        </w:trPr>
        <w:tc>
          <w:tcPr>
            <w:tcW w:w="561" w:type="dxa"/>
          </w:tcPr>
          <w:p w:rsidR="00B40782" w:rsidRPr="00C537F6" w:rsidRDefault="00B40782" w:rsidP="00183BE5">
            <w:pPr>
              <w:jc w:val="center"/>
              <w:rPr>
                <w:sz w:val="22"/>
                <w:szCs w:val="22"/>
              </w:rPr>
            </w:pPr>
            <w:r w:rsidRPr="00C537F6">
              <w:rPr>
                <w:sz w:val="22"/>
                <w:szCs w:val="22"/>
              </w:rPr>
              <w:t>1</w:t>
            </w:r>
          </w:p>
        </w:tc>
        <w:tc>
          <w:tcPr>
            <w:tcW w:w="1986" w:type="dxa"/>
          </w:tcPr>
          <w:p w:rsidR="00B40782" w:rsidRPr="00C537F6" w:rsidRDefault="00B40782" w:rsidP="00183BE5">
            <w:pPr>
              <w:ind w:right="-21"/>
              <w:contextualSpacing/>
              <w:jc w:val="center"/>
              <w:rPr>
                <w:rFonts w:eastAsia="Calibri"/>
                <w:sz w:val="22"/>
                <w:szCs w:val="22"/>
                <w:lang w:eastAsia="en-US"/>
              </w:rPr>
            </w:pPr>
            <w:r w:rsidRPr="00C537F6">
              <w:rPr>
                <w:rFonts w:eastAsia="Calibri"/>
                <w:sz w:val="22"/>
                <w:szCs w:val="22"/>
                <w:lang w:eastAsia="en-US"/>
              </w:rPr>
              <w:t>2</w:t>
            </w:r>
          </w:p>
        </w:tc>
        <w:tc>
          <w:tcPr>
            <w:tcW w:w="1275" w:type="dxa"/>
          </w:tcPr>
          <w:p w:rsidR="00B40782" w:rsidRPr="00C537F6" w:rsidRDefault="00B40782" w:rsidP="00183BE5">
            <w:pPr>
              <w:jc w:val="center"/>
              <w:rPr>
                <w:sz w:val="22"/>
                <w:szCs w:val="22"/>
              </w:rPr>
            </w:pPr>
            <w:r w:rsidRPr="00C537F6">
              <w:rPr>
                <w:sz w:val="22"/>
                <w:szCs w:val="22"/>
              </w:rPr>
              <w:t>3</w:t>
            </w:r>
          </w:p>
        </w:tc>
        <w:tc>
          <w:tcPr>
            <w:tcW w:w="851" w:type="dxa"/>
          </w:tcPr>
          <w:p w:rsidR="00B40782" w:rsidRPr="00C537F6" w:rsidRDefault="00B40782" w:rsidP="00183BE5">
            <w:pPr>
              <w:jc w:val="center"/>
              <w:rPr>
                <w:sz w:val="22"/>
                <w:szCs w:val="22"/>
              </w:rPr>
            </w:pPr>
            <w:r w:rsidRPr="00C537F6">
              <w:rPr>
                <w:sz w:val="22"/>
                <w:szCs w:val="22"/>
              </w:rPr>
              <w:t>4</w:t>
            </w:r>
          </w:p>
        </w:tc>
        <w:tc>
          <w:tcPr>
            <w:tcW w:w="709" w:type="dxa"/>
            <w:tcBorders>
              <w:top w:val="single" w:sz="4" w:space="0" w:color="auto"/>
            </w:tcBorders>
          </w:tcPr>
          <w:p w:rsidR="00B40782" w:rsidRPr="00C537F6" w:rsidRDefault="00B40782" w:rsidP="00183BE5">
            <w:pPr>
              <w:ind w:left="27"/>
              <w:contextualSpacing/>
              <w:jc w:val="center"/>
              <w:rPr>
                <w:rFonts w:eastAsia="Calibri"/>
                <w:sz w:val="22"/>
                <w:szCs w:val="22"/>
                <w:lang w:eastAsia="en-US"/>
              </w:rPr>
            </w:pPr>
            <w:r w:rsidRPr="00C537F6">
              <w:rPr>
                <w:rFonts w:eastAsia="Calibri"/>
                <w:sz w:val="22"/>
                <w:szCs w:val="22"/>
                <w:lang w:eastAsia="en-US"/>
              </w:rPr>
              <w:t>5</w:t>
            </w:r>
          </w:p>
        </w:tc>
        <w:tc>
          <w:tcPr>
            <w:tcW w:w="714" w:type="dxa"/>
            <w:tcBorders>
              <w:top w:val="single" w:sz="4" w:space="0" w:color="auto"/>
            </w:tcBorders>
          </w:tcPr>
          <w:p w:rsidR="00B40782" w:rsidRPr="00C537F6" w:rsidRDefault="00B40782" w:rsidP="00183BE5">
            <w:pPr>
              <w:jc w:val="center"/>
              <w:rPr>
                <w:sz w:val="22"/>
                <w:szCs w:val="22"/>
              </w:rPr>
            </w:pPr>
            <w:r w:rsidRPr="00C537F6">
              <w:rPr>
                <w:sz w:val="22"/>
                <w:szCs w:val="22"/>
              </w:rPr>
              <w:t>6</w:t>
            </w:r>
          </w:p>
        </w:tc>
        <w:tc>
          <w:tcPr>
            <w:tcW w:w="709" w:type="dxa"/>
            <w:tcBorders>
              <w:top w:val="single" w:sz="4" w:space="0" w:color="auto"/>
            </w:tcBorders>
          </w:tcPr>
          <w:p w:rsidR="00B40782" w:rsidRPr="00C537F6" w:rsidRDefault="00B40782" w:rsidP="00183BE5">
            <w:pPr>
              <w:ind w:left="-2"/>
              <w:contextualSpacing/>
              <w:jc w:val="center"/>
              <w:rPr>
                <w:rFonts w:eastAsia="Calibri"/>
                <w:sz w:val="22"/>
                <w:szCs w:val="22"/>
                <w:lang w:eastAsia="en-US"/>
              </w:rPr>
            </w:pPr>
            <w:r w:rsidRPr="00C537F6">
              <w:rPr>
                <w:rFonts w:eastAsia="Calibri"/>
                <w:sz w:val="22"/>
                <w:szCs w:val="22"/>
                <w:lang w:eastAsia="en-US"/>
              </w:rPr>
              <w:t>7</w:t>
            </w:r>
          </w:p>
        </w:tc>
        <w:tc>
          <w:tcPr>
            <w:tcW w:w="708" w:type="dxa"/>
            <w:tcBorders>
              <w:top w:val="single" w:sz="4" w:space="0" w:color="auto"/>
            </w:tcBorders>
          </w:tcPr>
          <w:p w:rsidR="00B40782" w:rsidRPr="00C537F6" w:rsidRDefault="00B40782" w:rsidP="00183BE5">
            <w:pPr>
              <w:contextualSpacing/>
              <w:jc w:val="center"/>
              <w:rPr>
                <w:rFonts w:eastAsia="Calibri"/>
                <w:sz w:val="22"/>
                <w:szCs w:val="22"/>
                <w:lang w:eastAsia="en-US"/>
              </w:rPr>
            </w:pPr>
            <w:r w:rsidRPr="00C537F6">
              <w:rPr>
                <w:rFonts w:eastAsia="Calibri"/>
                <w:sz w:val="22"/>
                <w:szCs w:val="22"/>
                <w:lang w:eastAsia="en-US"/>
              </w:rPr>
              <w:t>8</w:t>
            </w:r>
          </w:p>
        </w:tc>
        <w:tc>
          <w:tcPr>
            <w:tcW w:w="709" w:type="dxa"/>
            <w:tcBorders>
              <w:top w:val="single" w:sz="4" w:space="0" w:color="auto"/>
            </w:tcBorders>
          </w:tcPr>
          <w:p w:rsidR="00B40782" w:rsidRPr="00C537F6" w:rsidRDefault="00B40782" w:rsidP="00183BE5">
            <w:pPr>
              <w:contextualSpacing/>
              <w:jc w:val="center"/>
              <w:rPr>
                <w:rFonts w:eastAsia="Calibri"/>
                <w:sz w:val="22"/>
                <w:szCs w:val="22"/>
                <w:lang w:eastAsia="en-US"/>
              </w:rPr>
            </w:pPr>
            <w:r w:rsidRPr="00C537F6">
              <w:rPr>
                <w:rFonts w:eastAsia="Calibri"/>
                <w:sz w:val="22"/>
                <w:szCs w:val="22"/>
                <w:lang w:eastAsia="en-US"/>
              </w:rPr>
              <w:t>9</w:t>
            </w:r>
          </w:p>
        </w:tc>
        <w:tc>
          <w:tcPr>
            <w:tcW w:w="709" w:type="dxa"/>
            <w:tcBorders>
              <w:top w:val="single" w:sz="4" w:space="0" w:color="auto"/>
            </w:tcBorders>
          </w:tcPr>
          <w:p w:rsidR="00B40782" w:rsidRPr="00C537F6" w:rsidRDefault="00B40782" w:rsidP="00183BE5">
            <w:pPr>
              <w:contextualSpacing/>
              <w:jc w:val="center"/>
              <w:rPr>
                <w:rFonts w:eastAsia="Calibri"/>
                <w:sz w:val="22"/>
                <w:szCs w:val="22"/>
                <w:lang w:eastAsia="en-US"/>
              </w:rPr>
            </w:pPr>
            <w:r w:rsidRPr="00C537F6">
              <w:rPr>
                <w:rFonts w:eastAsia="Calibri"/>
                <w:sz w:val="22"/>
                <w:szCs w:val="22"/>
                <w:lang w:eastAsia="en-US"/>
              </w:rPr>
              <w:t>10</w:t>
            </w:r>
          </w:p>
        </w:tc>
        <w:tc>
          <w:tcPr>
            <w:tcW w:w="993" w:type="dxa"/>
            <w:tcBorders>
              <w:top w:val="single" w:sz="4" w:space="0" w:color="auto"/>
            </w:tcBorders>
          </w:tcPr>
          <w:p w:rsidR="00B40782" w:rsidRPr="00C537F6" w:rsidRDefault="00B40782" w:rsidP="00183BE5">
            <w:pPr>
              <w:contextualSpacing/>
              <w:jc w:val="center"/>
              <w:rPr>
                <w:rFonts w:eastAsia="Calibri"/>
                <w:sz w:val="22"/>
                <w:szCs w:val="22"/>
                <w:lang w:eastAsia="en-US"/>
              </w:rPr>
            </w:pPr>
            <w:r w:rsidRPr="00C537F6">
              <w:rPr>
                <w:rFonts w:eastAsia="Calibri"/>
                <w:sz w:val="22"/>
                <w:szCs w:val="22"/>
                <w:lang w:eastAsia="en-US"/>
              </w:rPr>
              <w:t>11</w:t>
            </w:r>
          </w:p>
        </w:tc>
        <w:tc>
          <w:tcPr>
            <w:tcW w:w="2125" w:type="dxa"/>
          </w:tcPr>
          <w:p w:rsidR="00B40782" w:rsidRPr="00C537F6" w:rsidRDefault="00B40782" w:rsidP="00183BE5">
            <w:pPr>
              <w:contextualSpacing/>
              <w:jc w:val="center"/>
              <w:rPr>
                <w:rFonts w:eastAsia="Calibri"/>
                <w:sz w:val="22"/>
                <w:szCs w:val="22"/>
                <w:lang w:eastAsia="en-US"/>
              </w:rPr>
            </w:pPr>
            <w:r w:rsidRPr="00C537F6">
              <w:rPr>
                <w:rFonts w:eastAsia="Calibri"/>
                <w:sz w:val="22"/>
                <w:szCs w:val="22"/>
                <w:lang w:eastAsia="en-US"/>
              </w:rPr>
              <w:t>12</w:t>
            </w:r>
          </w:p>
        </w:tc>
        <w:tc>
          <w:tcPr>
            <w:tcW w:w="1701" w:type="dxa"/>
          </w:tcPr>
          <w:p w:rsidR="00B40782" w:rsidRPr="00C537F6" w:rsidRDefault="00B40782" w:rsidP="00183BE5">
            <w:pPr>
              <w:contextualSpacing/>
              <w:jc w:val="center"/>
              <w:rPr>
                <w:rFonts w:eastAsia="Calibri"/>
                <w:sz w:val="22"/>
                <w:szCs w:val="22"/>
                <w:lang w:eastAsia="en-US"/>
              </w:rPr>
            </w:pPr>
            <w:r w:rsidRPr="00C537F6">
              <w:rPr>
                <w:rFonts w:eastAsia="Calibri"/>
                <w:sz w:val="22"/>
                <w:szCs w:val="22"/>
                <w:lang w:eastAsia="en-US"/>
              </w:rPr>
              <w:t>13</w:t>
            </w:r>
          </w:p>
        </w:tc>
        <w:tc>
          <w:tcPr>
            <w:tcW w:w="993" w:type="dxa"/>
          </w:tcPr>
          <w:p w:rsidR="00B40782" w:rsidRPr="00C537F6" w:rsidRDefault="00B40782" w:rsidP="00183BE5">
            <w:pPr>
              <w:contextualSpacing/>
              <w:jc w:val="center"/>
              <w:rPr>
                <w:rFonts w:eastAsia="Calibri"/>
                <w:sz w:val="22"/>
                <w:szCs w:val="22"/>
                <w:lang w:eastAsia="en-US"/>
              </w:rPr>
            </w:pPr>
            <w:r w:rsidRPr="00C537F6">
              <w:rPr>
                <w:rFonts w:eastAsia="Calibri"/>
                <w:sz w:val="22"/>
                <w:szCs w:val="22"/>
                <w:lang w:eastAsia="en-US"/>
              </w:rPr>
              <w:t>14</w:t>
            </w:r>
          </w:p>
        </w:tc>
      </w:tr>
      <w:tr w:rsidR="00EB4BAC" w:rsidRPr="00C537F6" w:rsidTr="00A46BB6">
        <w:trPr>
          <w:trHeight w:val="298"/>
        </w:trPr>
        <w:tc>
          <w:tcPr>
            <w:tcW w:w="14743" w:type="dxa"/>
            <w:gridSpan w:val="14"/>
          </w:tcPr>
          <w:p w:rsidR="00A93A19" w:rsidRPr="00C537F6" w:rsidRDefault="00000968" w:rsidP="0079350E">
            <w:pPr>
              <w:contextualSpacing/>
              <w:jc w:val="center"/>
              <w:rPr>
                <w:rFonts w:eastAsia="Calibri"/>
                <w:sz w:val="22"/>
                <w:szCs w:val="22"/>
                <w:lang w:eastAsia="en-US"/>
              </w:rPr>
            </w:pPr>
            <w:r>
              <w:rPr>
                <w:sz w:val="22"/>
                <w:szCs w:val="22"/>
                <w:lang w:eastAsia="ar-SA"/>
              </w:rPr>
              <w:t>Цель</w:t>
            </w:r>
            <w:r w:rsidR="00FF2542">
              <w:rPr>
                <w:sz w:val="22"/>
                <w:szCs w:val="22"/>
                <w:lang w:eastAsia="ar-SA"/>
              </w:rPr>
              <w:t xml:space="preserve"> </w:t>
            </w:r>
            <w:r w:rsidR="004F22EC">
              <w:rPr>
                <w:sz w:val="22"/>
                <w:szCs w:val="22"/>
                <w:lang w:eastAsia="ar-SA"/>
              </w:rPr>
              <w:t>«</w:t>
            </w:r>
            <w:r>
              <w:rPr>
                <w:sz w:val="22"/>
                <w:szCs w:val="22"/>
                <w:lang w:eastAsia="ar-SA"/>
              </w:rPr>
              <w:t>П</w:t>
            </w:r>
            <w:r w:rsidRPr="00000968">
              <w:rPr>
                <w:sz w:val="22"/>
                <w:szCs w:val="22"/>
                <w:lang w:eastAsia="ar-SA"/>
              </w:rPr>
              <w:t>овышение качества питьевой воды для населения района</w:t>
            </w:r>
            <w:r w:rsidR="004F22EC">
              <w:rPr>
                <w:sz w:val="22"/>
                <w:szCs w:val="22"/>
                <w:lang w:eastAsia="ar-SA"/>
              </w:rPr>
              <w:t>»</w:t>
            </w:r>
          </w:p>
        </w:tc>
      </w:tr>
      <w:tr w:rsidR="0067264D" w:rsidRPr="00C537F6" w:rsidTr="00A46BB6">
        <w:trPr>
          <w:trHeight w:val="298"/>
        </w:trPr>
        <w:tc>
          <w:tcPr>
            <w:tcW w:w="561" w:type="dxa"/>
          </w:tcPr>
          <w:p w:rsidR="0067264D" w:rsidRPr="00C537F6" w:rsidRDefault="0067264D" w:rsidP="0067264D">
            <w:pPr>
              <w:jc w:val="both"/>
              <w:rPr>
                <w:sz w:val="22"/>
                <w:szCs w:val="22"/>
              </w:rPr>
            </w:pPr>
            <w:r w:rsidRPr="00C537F6">
              <w:rPr>
                <w:sz w:val="22"/>
                <w:szCs w:val="22"/>
              </w:rPr>
              <w:t>1.</w:t>
            </w:r>
            <w:r>
              <w:rPr>
                <w:sz w:val="22"/>
                <w:szCs w:val="22"/>
              </w:rPr>
              <w:t>1.</w:t>
            </w:r>
          </w:p>
        </w:tc>
        <w:tc>
          <w:tcPr>
            <w:tcW w:w="1986" w:type="dxa"/>
          </w:tcPr>
          <w:p w:rsidR="0067264D" w:rsidRPr="00C537F6" w:rsidRDefault="00B77795" w:rsidP="0067264D">
            <w:pPr>
              <w:ind w:right="-21"/>
              <w:contextualSpacing/>
              <w:jc w:val="both"/>
              <w:rPr>
                <w:rFonts w:eastAsia="Calibri"/>
                <w:sz w:val="22"/>
                <w:szCs w:val="22"/>
                <w:lang w:eastAsia="en-US"/>
              </w:rPr>
            </w:pPr>
            <w:r>
              <w:rPr>
                <w:sz w:val="22"/>
                <w:szCs w:val="22"/>
              </w:rPr>
              <w:t>Доля</w:t>
            </w:r>
            <w:r w:rsidR="0067264D" w:rsidRPr="00000968">
              <w:rPr>
                <w:sz w:val="22"/>
                <w:szCs w:val="22"/>
              </w:rPr>
              <w:t xml:space="preserve"> населения района, </w:t>
            </w:r>
            <w:r w:rsidR="0067264D" w:rsidRPr="00000968">
              <w:rPr>
                <w:sz w:val="22"/>
                <w:szCs w:val="22"/>
              </w:rPr>
              <w:lastRenderedPageBreak/>
              <w:t>обеспеченного качественной питьевой водой из систем централизованн</w:t>
            </w:r>
            <w:r w:rsidR="0067264D">
              <w:rPr>
                <w:sz w:val="22"/>
                <w:szCs w:val="22"/>
              </w:rPr>
              <w:t>ого водоснабжения</w:t>
            </w:r>
            <w:r w:rsidR="0067264D" w:rsidRPr="00000968">
              <w:rPr>
                <w:sz w:val="22"/>
                <w:szCs w:val="22"/>
              </w:rPr>
              <w:t xml:space="preserve"> </w:t>
            </w:r>
          </w:p>
        </w:tc>
        <w:tc>
          <w:tcPr>
            <w:tcW w:w="1275" w:type="dxa"/>
          </w:tcPr>
          <w:p w:rsidR="0067264D" w:rsidRPr="00C537F6" w:rsidRDefault="00CE7E85" w:rsidP="0067264D">
            <w:pPr>
              <w:jc w:val="center"/>
              <w:rPr>
                <w:sz w:val="22"/>
                <w:szCs w:val="22"/>
              </w:rPr>
            </w:pPr>
            <w:r>
              <w:rPr>
                <w:sz w:val="22"/>
                <w:szCs w:val="22"/>
              </w:rPr>
              <w:lastRenderedPageBreak/>
              <w:t>процент</w:t>
            </w:r>
          </w:p>
        </w:tc>
        <w:tc>
          <w:tcPr>
            <w:tcW w:w="851" w:type="dxa"/>
          </w:tcPr>
          <w:p w:rsidR="0067264D" w:rsidRPr="00C537F6" w:rsidRDefault="00CE7E85" w:rsidP="00CE7E85">
            <w:pPr>
              <w:jc w:val="both"/>
              <w:rPr>
                <w:sz w:val="22"/>
                <w:szCs w:val="22"/>
              </w:rPr>
            </w:pPr>
            <w:r>
              <w:rPr>
                <w:rFonts w:eastAsia="Calibri"/>
                <w:sz w:val="22"/>
                <w:szCs w:val="22"/>
                <w:lang w:eastAsia="en-US"/>
              </w:rPr>
              <w:t>86,</w:t>
            </w:r>
            <w:r w:rsidR="0067264D">
              <w:rPr>
                <w:rFonts w:eastAsia="Calibri"/>
                <w:sz w:val="22"/>
                <w:szCs w:val="22"/>
                <w:lang w:eastAsia="en-US"/>
              </w:rPr>
              <w:t>1</w:t>
            </w:r>
          </w:p>
        </w:tc>
        <w:tc>
          <w:tcPr>
            <w:tcW w:w="709" w:type="dxa"/>
            <w:tcBorders>
              <w:top w:val="single" w:sz="4" w:space="0" w:color="auto"/>
            </w:tcBorders>
          </w:tcPr>
          <w:p w:rsidR="0067264D" w:rsidRPr="00C537F6" w:rsidRDefault="00CE7E85" w:rsidP="0067264D">
            <w:pPr>
              <w:ind w:left="27"/>
              <w:contextualSpacing/>
              <w:jc w:val="both"/>
              <w:rPr>
                <w:rFonts w:eastAsia="Calibri"/>
                <w:sz w:val="22"/>
                <w:szCs w:val="22"/>
                <w:lang w:eastAsia="en-US"/>
              </w:rPr>
            </w:pPr>
            <w:r>
              <w:rPr>
                <w:sz w:val="22"/>
                <w:szCs w:val="22"/>
              </w:rPr>
              <w:t>2022</w:t>
            </w:r>
          </w:p>
        </w:tc>
        <w:tc>
          <w:tcPr>
            <w:tcW w:w="714" w:type="dxa"/>
            <w:tcBorders>
              <w:top w:val="single" w:sz="4" w:space="0" w:color="auto"/>
            </w:tcBorders>
          </w:tcPr>
          <w:p w:rsidR="0067264D" w:rsidRPr="00C537F6" w:rsidRDefault="0067264D" w:rsidP="0067264D">
            <w:pPr>
              <w:jc w:val="both"/>
              <w:rPr>
                <w:sz w:val="22"/>
                <w:szCs w:val="22"/>
              </w:rPr>
            </w:pPr>
            <w:r>
              <w:rPr>
                <w:sz w:val="22"/>
                <w:szCs w:val="22"/>
              </w:rPr>
              <w:t>88,1</w:t>
            </w:r>
          </w:p>
        </w:tc>
        <w:tc>
          <w:tcPr>
            <w:tcW w:w="709" w:type="dxa"/>
            <w:tcBorders>
              <w:top w:val="single" w:sz="4" w:space="0" w:color="auto"/>
            </w:tcBorders>
          </w:tcPr>
          <w:p w:rsidR="0067264D" w:rsidRDefault="0067264D" w:rsidP="0067264D">
            <w:r w:rsidRPr="00517DEC">
              <w:rPr>
                <w:sz w:val="22"/>
                <w:szCs w:val="22"/>
              </w:rPr>
              <w:t>88,1</w:t>
            </w:r>
          </w:p>
        </w:tc>
        <w:tc>
          <w:tcPr>
            <w:tcW w:w="708" w:type="dxa"/>
            <w:tcBorders>
              <w:top w:val="single" w:sz="4" w:space="0" w:color="auto"/>
            </w:tcBorders>
          </w:tcPr>
          <w:p w:rsidR="0067264D" w:rsidRDefault="0067264D" w:rsidP="0067264D">
            <w:r w:rsidRPr="00517DEC">
              <w:rPr>
                <w:sz w:val="22"/>
                <w:szCs w:val="22"/>
              </w:rPr>
              <w:t>88,1</w:t>
            </w:r>
          </w:p>
        </w:tc>
        <w:tc>
          <w:tcPr>
            <w:tcW w:w="709" w:type="dxa"/>
            <w:tcBorders>
              <w:top w:val="single" w:sz="4" w:space="0" w:color="auto"/>
            </w:tcBorders>
          </w:tcPr>
          <w:p w:rsidR="0067264D" w:rsidRDefault="0067264D" w:rsidP="0067264D">
            <w:r w:rsidRPr="00517DEC">
              <w:rPr>
                <w:sz w:val="22"/>
                <w:szCs w:val="22"/>
              </w:rPr>
              <w:t>88,1</w:t>
            </w:r>
          </w:p>
        </w:tc>
        <w:tc>
          <w:tcPr>
            <w:tcW w:w="709" w:type="dxa"/>
            <w:tcBorders>
              <w:top w:val="single" w:sz="4" w:space="0" w:color="auto"/>
            </w:tcBorders>
          </w:tcPr>
          <w:p w:rsidR="0067264D" w:rsidRDefault="0067264D" w:rsidP="0067264D">
            <w:r w:rsidRPr="00517DEC">
              <w:rPr>
                <w:sz w:val="22"/>
                <w:szCs w:val="22"/>
              </w:rPr>
              <w:t>88,1</w:t>
            </w:r>
          </w:p>
        </w:tc>
        <w:tc>
          <w:tcPr>
            <w:tcW w:w="993" w:type="dxa"/>
            <w:tcBorders>
              <w:top w:val="single" w:sz="4" w:space="0" w:color="auto"/>
            </w:tcBorders>
          </w:tcPr>
          <w:p w:rsidR="0067264D" w:rsidRDefault="0067264D" w:rsidP="0067264D">
            <w:r w:rsidRPr="00517DEC">
              <w:rPr>
                <w:sz w:val="22"/>
                <w:szCs w:val="22"/>
              </w:rPr>
              <w:t>88,1</w:t>
            </w:r>
          </w:p>
        </w:tc>
        <w:tc>
          <w:tcPr>
            <w:tcW w:w="2125" w:type="dxa"/>
          </w:tcPr>
          <w:p w:rsidR="0067264D" w:rsidRPr="00C537F6" w:rsidRDefault="0067264D" w:rsidP="0067264D">
            <w:pPr>
              <w:widowControl w:val="0"/>
              <w:autoSpaceDE w:val="0"/>
              <w:autoSpaceDN w:val="0"/>
              <w:jc w:val="both"/>
              <w:rPr>
                <w:sz w:val="22"/>
                <w:szCs w:val="22"/>
              </w:rPr>
            </w:pPr>
            <w:r w:rsidRPr="0067264D">
              <w:rPr>
                <w:sz w:val="22"/>
                <w:szCs w:val="22"/>
              </w:rPr>
              <w:t xml:space="preserve">Методика по оценке повышения </w:t>
            </w:r>
            <w:r w:rsidRPr="0067264D">
              <w:rPr>
                <w:sz w:val="22"/>
                <w:szCs w:val="22"/>
              </w:rPr>
              <w:lastRenderedPageBreak/>
              <w:t>качества питьевой воды, подаваемой централизованными системами водоснабжения. Методические рекомендации МР 2.1.4.0266-21, утвержденные Главным государственным санитарным врачом РФ 10.11.2021</w:t>
            </w:r>
          </w:p>
        </w:tc>
        <w:tc>
          <w:tcPr>
            <w:tcW w:w="1701" w:type="dxa"/>
          </w:tcPr>
          <w:p w:rsidR="0067264D" w:rsidRPr="00C537F6" w:rsidRDefault="000F5D57" w:rsidP="0067264D">
            <w:pPr>
              <w:widowControl w:val="0"/>
              <w:autoSpaceDE w:val="0"/>
              <w:autoSpaceDN w:val="0"/>
              <w:jc w:val="both"/>
              <w:rPr>
                <w:sz w:val="22"/>
                <w:szCs w:val="22"/>
              </w:rPr>
            </w:pPr>
            <w:r>
              <w:rPr>
                <w:sz w:val="22"/>
                <w:szCs w:val="22"/>
              </w:rPr>
              <w:lastRenderedPageBreak/>
              <w:t>У</w:t>
            </w:r>
            <w:r w:rsidRPr="000F5D57">
              <w:rPr>
                <w:sz w:val="22"/>
                <w:szCs w:val="22"/>
              </w:rPr>
              <w:t>правление градостроитель</w:t>
            </w:r>
            <w:r w:rsidRPr="000F5D57">
              <w:rPr>
                <w:sz w:val="22"/>
                <w:szCs w:val="22"/>
              </w:rPr>
              <w:lastRenderedPageBreak/>
              <w:t>ства, развития жилищно-коммунального комплекса и энергетики администрации района</w:t>
            </w:r>
          </w:p>
        </w:tc>
        <w:tc>
          <w:tcPr>
            <w:tcW w:w="993" w:type="dxa"/>
          </w:tcPr>
          <w:p w:rsidR="0067264D" w:rsidRPr="00C537F6" w:rsidRDefault="00CE7E85" w:rsidP="0067264D">
            <w:pPr>
              <w:contextualSpacing/>
              <w:jc w:val="both"/>
              <w:rPr>
                <w:rFonts w:eastAsia="Calibri"/>
                <w:sz w:val="22"/>
                <w:szCs w:val="22"/>
                <w:lang w:eastAsia="en-US"/>
              </w:rPr>
            </w:pPr>
            <w:r>
              <w:rPr>
                <w:sz w:val="22"/>
                <w:szCs w:val="22"/>
              </w:rPr>
              <w:lastRenderedPageBreak/>
              <w:t>-</w:t>
            </w:r>
          </w:p>
        </w:tc>
      </w:tr>
    </w:tbl>
    <w:p w:rsidR="00E45CD9" w:rsidRDefault="00E45CD9" w:rsidP="00542186">
      <w:pPr>
        <w:rPr>
          <w:sz w:val="24"/>
          <w:szCs w:val="24"/>
        </w:rPr>
      </w:pPr>
    </w:p>
    <w:p w:rsidR="0091339F" w:rsidRDefault="0091339F" w:rsidP="0091339F">
      <w:pPr>
        <w:jc w:val="center"/>
        <w:rPr>
          <w:sz w:val="24"/>
          <w:szCs w:val="24"/>
        </w:rPr>
      </w:pPr>
      <w:r>
        <w:rPr>
          <w:sz w:val="24"/>
          <w:szCs w:val="24"/>
        </w:rPr>
        <w:t>3.</w:t>
      </w:r>
      <w:r w:rsidRPr="008C16A5">
        <w:rPr>
          <w:sz w:val="24"/>
          <w:szCs w:val="24"/>
        </w:rPr>
        <w:t xml:space="preserve"> </w:t>
      </w:r>
      <w:r w:rsidR="007106C5">
        <w:rPr>
          <w:sz w:val="24"/>
          <w:szCs w:val="24"/>
        </w:rPr>
        <w:t>Помесячный п</w:t>
      </w:r>
      <w:r w:rsidRPr="008C16A5">
        <w:rPr>
          <w:sz w:val="24"/>
          <w:szCs w:val="24"/>
        </w:rPr>
        <w:t xml:space="preserve">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2024 году</w:t>
      </w:r>
    </w:p>
    <w:p w:rsidR="00D66659" w:rsidRDefault="00D66659" w:rsidP="0091339F">
      <w:pPr>
        <w:jc w:val="cente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19"/>
        <w:gridCol w:w="3804"/>
        <w:gridCol w:w="1127"/>
        <w:gridCol w:w="483"/>
        <w:gridCol w:w="690"/>
        <w:gridCol w:w="682"/>
        <w:gridCol w:w="821"/>
        <w:gridCol w:w="725"/>
        <w:gridCol w:w="705"/>
        <w:gridCol w:w="562"/>
        <w:gridCol w:w="530"/>
        <w:gridCol w:w="571"/>
        <w:gridCol w:w="574"/>
        <w:gridCol w:w="859"/>
        <w:gridCol w:w="1710"/>
      </w:tblGrid>
      <w:tr w:rsidR="00D66659" w:rsidRPr="007106C5" w:rsidTr="00CE7E85">
        <w:trPr>
          <w:trHeight w:val="485"/>
        </w:trPr>
        <w:tc>
          <w:tcPr>
            <w:tcW w:w="247" w:type="pct"/>
            <w:vMerge w:val="restart"/>
          </w:tcPr>
          <w:p w:rsidR="00D66659" w:rsidRPr="007106C5" w:rsidRDefault="00D66659" w:rsidP="00703380">
            <w:pPr>
              <w:spacing w:before="60" w:after="60"/>
              <w:jc w:val="center"/>
              <w:rPr>
                <w:sz w:val="22"/>
                <w:szCs w:val="22"/>
              </w:rPr>
            </w:pPr>
            <w:r w:rsidRPr="007106C5">
              <w:rPr>
                <w:sz w:val="22"/>
                <w:szCs w:val="22"/>
              </w:rPr>
              <w:t>№ п/п</w:t>
            </w:r>
          </w:p>
        </w:tc>
        <w:tc>
          <w:tcPr>
            <w:tcW w:w="1306" w:type="pct"/>
            <w:vMerge w:val="restart"/>
          </w:tcPr>
          <w:p w:rsidR="00D66659" w:rsidRPr="007106C5" w:rsidRDefault="00D66659" w:rsidP="007106C5">
            <w:pPr>
              <w:ind w:right="135"/>
              <w:jc w:val="center"/>
              <w:rPr>
                <w:sz w:val="22"/>
                <w:szCs w:val="22"/>
              </w:rPr>
            </w:pPr>
            <w:r w:rsidRPr="007106C5">
              <w:rPr>
                <w:sz w:val="22"/>
                <w:szCs w:val="22"/>
              </w:rPr>
              <w:t xml:space="preserve">Наименование показателя </w:t>
            </w:r>
          </w:p>
        </w:tc>
        <w:tc>
          <w:tcPr>
            <w:tcW w:w="387" w:type="pct"/>
            <w:vMerge w:val="restart"/>
          </w:tcPr>
          <w:p w:rsidR="00D66659" w:rsidRPr="007106C5" w:rsidRDefault="00D66659" w:rsidP="00703380">
            <w:pPr>
              <w:jc w:val="center"/>
              <w:rPr>
                <w:sz w:val="22"/>
                <w:szCs w:val="22"/>
              </w:rPr>
            </w:pPr>
            <w:r w:rsidRPr="007106C5">
              <w:rPr>
                <w:sz w:val="22"/>
                <w:szCs w:val="22"/>
              </w:rPr>
              <w:t>Единица измерения (по ОКЕИ)</w:t>
            </w:r>
          </w:p>
        </w:tc>
        <w:tc>
          <w:tcPr>
            <w:tcW w:w="2473" w:type="pct"/>
            <w:gridSpan w:val="11"/>
          </w:tcPr>
          <w:p w:rsidR="00D66659" w:rsidRPr="007106C5" w:rsidRDefault="00D66659" w:rsidP="00703380">
            <w:pPr>
              <w:spacing w:before="60" w:after="60"/>
              <w:jc w:val="center"/>
              <w:rPr>
                <w:sz w:val="22"/>
                <w:szCs w:val="22"/>
              </w:rPr>
            </w:pPr>
            <w:r w:rsidRPr="007106C5">
              <w:rPr>
                <w:sz w:val="22"/>
                <w:szCs w:val="22"/>
              </w:rPr>
              <w:t>Плановые значения по кварталам/месяцам</w:t>
            </w:r>
          </w:p>
        </w:tc>
        <w:tc>
          <w:tcPr>
            <w:tcW w:w="587" w:type="pct"/>
            <w:vMerge w:val="restart"/>
          </w:tcPr>
          <w:p w:rsidR="00D66659" w:rsidRPr="007106C5" w:rsidRDefault="00D66659" w:rsidP="00703380">
            <w:pPr>
              <w:spacing w:line="240" w:lineRule="atLeast"/>
              <w:jc w:val="center"/>
              <w:rPr>
                <w:sz w:val="22"/>
                <w:szCs w:val="22"/>
              </w:rPr>
            </w:pPr>
            <w:r w:rsidRPr="007106C5">
              <w:rPr>
                <w:sz w:val="22"/>
                <w:szCs w:val="22"/>
              </w:rPr>
              <w:t>На конец года</w:t>
            </w:r>
          </w:p>
        </w:tc>
      </w:tr>
      <w:tr w:rsidR="00D66659" w:rsidRPr="007106C5" w:rsidTr="00CE7E85">
        <w:trPr>
          <w:trHeight w:val="661"/>
        </w:trPr>
        <w:tc>
          <w:tcPr>
            <w:tcW w:w="247" w:type="pct"/>
            <w:vMerge/>
          </w:tcPr>
          <w:p w:rsidR="00D66659" w:rsidRPr="007106C5" w:rsidRDefault="00D66659" w:rsidP="00703380">
            <w:pPr>
              <w:spacing w:before="60" w:after="60" w:line="240" w:lineRule="atLeast"/>
              <w:jc w:val="center"/>
              <w:rPr>
                <w:sz w:val="22"/>
                <w:szCs w:val="22"/>
              </w:rPr>
            </w:pPr>
          </w:p>
        </w:tc>
        <w:tc>
          <w:tcPr>
            <w:tcW w:w="1306" w:type="pct"/>
            <w:vMerge/>
          </w:tcPr>
          <w:p w:rsidR="00D66659" w:rsidRPr="007106C5" w:rsidRDefault="00D66659" w:rsidP="007106C5">
            <w:pPr>
              <w:spacing w:before="60" w:after="60" w:line="240" w:lineRule="atLeast"/>
              <w:ind w:right="135"/>
              <w:jc w:val="center"/>
              <w:rPr>
                <w:sz w:val="22"/>
                <w:szCs w:val="22"/>
              </w:rPr>
            </w:pPr>
          </w:p>
        </w:tc>
        <w:tc>
          <w:tcPr>
            <w:tcW w:w="387" w:type="pct"/>
            <w:vMerge/>
          </w:tcPr>
          <w:p w:rsidR="00D66659" w:rsidRPr="007106C5" w:rsidRDefault="00D66659" w:rsidP="00703380">
            <w:pPr>
              <w:spacing w:before="60" w:after="60" w:line="240" w:lineRule="atLeast"/>
              <w:jc w:val="center"/>
              <w:rPr>
                <w:sz w:val="22"/>
                <w:szCs w:val="22"/>
              </w:rPr>
            </w:pPr>
          </w:p>
        </w:tc>
        <w:tc>
          <w:tcPr>
            <w:tcW w:w="166" w:type="pct"/>
          </w:tcPr>
          <w:p w:rsidR="00D66659" w:rsidRPr="007106C5" w:rsidRDefault="00D66659" w:rsidP="00703380">
            <w:pPr>
              <w:spacing w:before="60" w:after="60" w:line="240" w:lineRule="atLeast"/>
              <w:jc w:val="center"/>
              <w:rPr>
                <w:sz w:val="22"/>
                <w:szCs w:val="22"/>
              </w:rPr>
            </w:pPr>
            <w:r w:rsidRPr="007106C5">
              <w:rPr>
                <w:sz w:val="22"/>
                <w:szCs w:val="22"/>
              </w:rPr>
              <w:t>янв.</w:t>
            </w:r>
          </w:p>
        </w:tc>
        <w:tc>
          <w:tcPr>
            <w:tcW w:w="237" w:type="pct"/>
          </w:tcPr>
          <w:p w:rsidR="00D66659" w:rsidRPr="007106C5" w:rsidRDefault="00D66659" w:rsidP="00703380">
            <w:pPr>
              <w:spacing w:before="60" w:after="60" w:line="240" w:lineRule="atLeast"/>
              <w:jc w:val="center"/>
              <w:rPr>
                <w:sz w:val="22"/>
                <w:szCs w:val="22"/>
              </w:rPr>
            </w:pPr>
            <w:r w:rsidRPr="007106C5">
              <w:rPr>
                <w:sz w:val="22"/>
                <w:szCs w:val="22"/>
              </w:rPr>
              <w:t>фев.</w:t>
            </w:r>
          </w:p>
        </w:tc>
        <w:tc>
          <w:tcPr>
            <w:tcW w:w="234" w:type="pct"/>
          </w:tcPr>
          <w:p w:rsidR="00D66659" w:rsidRPr="007106C5" w:rsidRDefault="00D66659" w:rsidP="00703380">
            <w:pPr>
              <w:spacing w:before="60" w:after="60" w:line="240" w:lineRule="atLeast"/>
              <w:jc w:val="center"/>
              <w:rPr>
                <w:sz w:val="22"/>
                <w:szCs w:val="22"/>
              </w:rPr>
            </w:pPr>
            <w:r w:rsidRPr="007106C5">
              <w:rPr>
                <w:sz w:val="22"/>
                <w:szCs w:val="22"/>
              </w:rPr>
              <w:t>март</w:t>
            </w:r>
          </w:p>
        </w:tc>
        <w:tc>
          <w:tcPr>
            <w:tcW w:w="282" w:type="pct"/>
          </w:tcPr>
          <w:p w:rsidR="00D66659" w:rsidRPr="007106C5" w:rsidRDefault="00D66659" w:rsidP="00703380">
            <w:pPr>
              <w:spacing w:before="60" w:after="60" w:line="240" w:lineRule="atLeast"/>
              <w:jc w:val="center"/>
              <w:rPr>
                <w:sz w:val="22"/>
                <w:szCs w:val="22"/>
              </w:rPr>
            </w:pPr>
            <w:r w:rsidRPr="007106C5">
              <w:rPr>
                <w:sz w:val="22"/>
                <w:szCs w:val="22"/>
              </w:rPr>
              <w:t>апр.</w:t>
            </w:r>
          </w:p>
        </w:tc>
        <w:tc>
          <w:tcPr>
            <w:tcW w:w="249" w:type="pct"/>
          </w:tcPr>
          <w:p w:rsidR="00D66659" w:rsidRPr="007106C5" w:rsidRDefault="00D66659" w:rsidP="00703380">
            <w:pPr>
              <w:spacing w:before="60" w:after="60" w:line="240" w:lineRule="atLeast"/>
              <w:jc w:val="center"/>
              <w:rPr>
                <w:sz w:val="22"/>
                <w:szCs w:val="22"/>
              </w:rPr>
            </w:pPr>
            <w:r w:rsidRPr="007106C5">
              <w:rPr>
                <w:sz w:val="22"/>
                <w:szCs w:val="22"/>
              </w:rPr>
              <w:t>май</w:t>
            </w:r>
          </w:p>
        </w:tc>
        <w:tc>
          <w:tcPr>
            <w:tcW w:w="242" w:type="pct"/>
          </w:tcPr>
          <w:p w:rsidR="00D66659" w:rsidRPr="007106C5" w:rsidRDefault="00D66659" w:rsidP="00703380">
            <w:pPr>
              <w:spacing w:before="60" w:after="60" w:line="240" w:lineRule="atLeast"/>
              <w:jc w:val="center"/>
              <w:rPr>
                <w:sz w:val="22"/>
                <w:szCs w:val="22"/>
              </w:rPr>
            </w:pPr>
            <w:r w:rsidRPr="007106C5">
              <w:rPr>
                <w:sz w:val="22"/>
                <w:szCs w:val="22"/>
              </w:rPr>
              <w:t>июнь</w:t>
            </w:r>
          </w:p>
        </w:tc>
        <w:tc>
          <w:tcPr>
            <w:tcW w:w="193" w:type="pct"/>
          </w:tcPr>
          <w:p w:rsidR="00D66659" w:rsidRPr="007106C5" w:rsidRDefault="00D66659" w:rsidP="00703380">
            <w:pPr>
              <w:spacing w:before="60" w:after="60" w:line="240" w:lineRule="atLeast"/>
              <w:jc w:val="center"/>
              <w:rPr>
                <w:sz w:val="22"/>
                <w:szCs w:val="22"/>
              </w:rPr>
            </w:pPr>
            <w:r w:rsidRPr="007106C5">
              <w:rPr>
                <w:sz w:val="22"/>
                <w:szCs w:val="22"/>
              </w:rPr>
              <w:t>июль</w:t>
            </w:r>
          </w:p>
        </w:tc>
        <w:tc>
          <w:tcPr>
            <w:tcW w:w="182" w:type="pct"/>
          </w:tcPr>
          <w:p w:rsidR="00D66659" w:rsidRPr="007106C5" w:rsidRDefault="00D66659" w:rsidP="00703380">
            <w:pPr>
              <w:spacing w:before="60" w:after="60" w:line="240" w:lineRule="atLeast"/>
              <w:jc w:val="center"/>
              <w:rPr>
                <w:sz w:val="22"/>
                <w:szCs w:val="22"/>
              </w:rPr>
            </w:pPr>
            <w:r w:rsidRPr="007106C5">
              <w:rPr>
                <w:sz w:val="22"/>
                <w:szCs w:val="22"/>
              </w:rPr>
              <w:t>авг.</w:t>
            </w:r>
          </w:p>
        </w:tc>
        <w:tc>
          <w:tcPr>
            <w:tcW w:w="196" w:type="pct"/>
          </w:tcPr>
          <w:p w:rsidR="00D66659" w:rsidRPr="007106C5" w:rsidRDefault="00D66659" w:rsidP="00703380">
            <w:pPr>
              <w:spacing w:before="60" w:after="60" w:line="240" w:lineRule="atLeast"/>
              <w:jc w:val="center"/>
              <w:rPr>
                <w:sz w:val="22"/>
                <w:szCs w:val="22"/>
              </w:rPr>
            </w:pPr>
            <w:r w:rsidRPr="007106C5">
              <w:rPr>
                <w:sz w:val="22"/>
                <w:szCs w:val="22"/>
              </w:rPr>
              <w:t>сен.</w:t>
            </w:r>
          </w:p>
        </w:tc>
        <w:tc>
          <w:tcPr>
            <w:tcW w:w="197" w:type="pct"/>
          </w:tcPr>
          <w:p w:rsidR="00D66659" w:rsidRPr="007106C5" w:rsidRDefault="00D66659" w:rsidP="00703380">
            <w:pPr>
              <w:spacing w:before="60" w:after="60" w:line="240" w:lineRule="atLeast"/>
              <w:jc w:val="center"/>
              <w:rPr>
                <w:sz w:val="22"/>
                <w:szCs w:val="22"/>
              </w:rPr>
            </w:pPr>
            <w:r w:rsidRPr="007106C5">
              <w:rPr>
                <w:sz w:val="22"/>
                <w:szCs w:val="22"/>
              </w:rPr>
              <w:t>окт.</w:t>
            </w:r>
          </w:p>
        </w:tc>
        <w:tc>
          <w:tcPr>
            <w:tcW w:w="295" w:type="pct"/>
            <w:tcBorders>
              <w:bottom w:val="single" w:sz="4" w:space="0" w:color="auto"/>
            </w:tcBorders>
          </w:tcPr>
          <w:p w:rsidR="00D66659" w:rsidRPr="007106C5" w:rsidRDefault="00D66659" w:rsidP="00703380">
            <w:pPr>
              <w:spacing w:before="60" w:after="60" w:line="240" w:lineRule="atLeast"/>
              <w:jc w:val="center"/>
              <w:rPr>
                <w:sz w:val="22"/>
                <w:szCs w:val="22"/>
              </w:rPr>
            </w:pPr>
            <w:r w:rsidRPr="007106C5">
              <w:rPr>
                <w:sz w:val="22"/>
                <w:szCs w:val="22"/>
              </w:rPr>
              <w:t>ноя.</w:t>
            </w:r>
          </w:p>
        </w:tc>
        <w:tc>
          <w:tcPr>
            <w:tcW w:w="587" w:type="pct"/>
            <w:vMerge/>
            <w:tcBorders>
              <w:bottom w:val="single" w:sz="4" w:space="0" w:color="auto"/>
            </w:tcBorders>
          </w:tcPr>
          <w:p w:rsidR="00D66659" w:rsidRPr="007106C5" w:rsidRDefault="00D66659" w:rsidP="00703380">
            <w:pPr>
              <w:spacing w:before="60" w:after="60" w:line="240" w:lineRule="atLeast"/>
              <w:jc w:val="center"/>
              <w:rPr>
                <w:sz w:val="22"/>
                <w:szCs w:val="22"/>
              </w:rPr>
            </w:pPr>
          </w:p>
        </w:tc>
      </w:tr>
      <w:tr w:rsidR="00D66659" w:rsidRPr="007106C5" w:rsidTr="00CE7E85">
        <w:trPr>
          <w:trHeight w:val="204"/>
        </w:trPr>
        <w:tc>
          <w:tcPr>
            <w:tcW w:w="247" w:type="pct"/>
          </w:tcPr>
          <w:p w:rsidR="00D66659" w:rsidRPr="007106C5" w:rsidRDefault="00D66659" w:rsidP="00703380">
            <w:pPr>
              <w:spacing w:before="60" w:after="60"/>
              <w:jc w:val="center"/>
              <w:rPr>
                <w:sz w:val="22"/>
                <w:szCs w:val="22"/>
              </w:rPr>
            </w:pPr>
            <w:r w:rsidRPr="007106C5">
              <w:rPr>
                <w:sz w:val="22"/>
                <w:szCs w:val="22"/>
              </w:rPr>
              <w:t>1</w:t>
            </w:r>
          </w:p>
        </w:tc>
        <w:tc>
          <w:tcPr>
            <w:tcW w:w="1306" w:type="pct"/>
          </w:tcPr>
          <w:p w:rsidR="00D66659" w:rsidRPr="007106C5" w:rsidRDefault="00D66659" w:rsidP="007106C5">
            <w:pPr>
              <w:spacing w:before="60" w:after="60"/>
              <w:ind w:right="135"/>
              <w:jc w:val="center"/>
              <w:rPr>
                <w:sz w:val="22"/>
                <w:szCs w:val="22"/>
              </w:rPr>
            </w:pPr>
            <w:r w:rsidRPr="007106C5">
              <w:rPr>
                <w:sz w:val="22"/>
                <w:szCs w:val="22"/>
              </w:rPr>
              <w:t>2</w:t>
            </w:r>
          </w:p>
        </w:tc>
        <w:tc>
          <w:tcPr>
            <w:tcW w:w="387" w:type="pct"/>
          </w:tcPr>
          <w:p w:rsidR="00D66659" w:rsidRPr="007106C5" w:rsidRDefault="00D66659" w:rsidP="00703380">
            <w:pPr>
              <w:spacing w:before="60" w:after="60"/>
              <w:jc w:val="center"/>
              <w:rPr>
                <w:sz w:val="22"/>
                <w:szCs w:val="22"/>
              </w:rPr>
            </w:pPr>
            <w:r w:rsidRPr="007106C5">
              <w:rPr>
                <w:sz w:val="22"/>
                <w:szCs w:val="22"/>
              </w:rPr>
              <w:t>3</w:t>
            </w:r>
          </w:p>
        </w:tc>
        <w:tc>
          <w:tcPr>
            <w:tcW w:w="166" w:type="pct"/>
          </w:tcPr>
          <w:p w:rsidR="00D66659" w:rsidRPr="007106C5" w:rsidRDefault="00D66659" w:rsidP="00703380">
            <w:pPr>
              <w:spacing w:before="60" w:after="60"/>
              <w:jc w:val="center"/>
              <w:rPr>
                <w:sz w:val="22"/>
                <w:szCs w:val="22"/>
              </w:rPr>
            </w:pPr>
            <w:r w:rsidRPr="007106C5">
              <w:rPr>
                <w:sz w:val="22"/>
                <w:szCs w:val="22"/>
              </w:rPr>
              <w:t>4</w:t>
            </w:r>
          </w:p>
        </w:tc>
        <w:tc>
          <w:tcPr>
            <w:tcW w:w="237" w:type="pct"/>
          </w:tcPr>
          <w:p w:rsidR="00D66659" w:rsidRPr="007106C5" w:rsidRDefault="00D66659" w:rsidP="00703380">
            <w:pPr>
              <w:spacing w:before="60" w:after="60"/>
              <w:jc w:val="center"/>
              <w:rPr>
                <w:sz w:val="22"/>
                <w:szCs w:val="22"/>
              </w:rPr>
            </w:pPr>
            <w:r w:rsidRPr="007106C5">
              <w:rPr>
                <w:sz w:val="22"/>
                <w:szCs w:val="22"/>
              </w:rPr>
              <w:t>5</w:t>
            </w:r>
          </w:p>
        </w:tc>
        <w:tc>
          <w:tcPr>
            <w:tcW w:w="234" w:type="pct"/>
          </w:tcPr>
          <w:p w:rsidR="00D66659" w:rsidRPr="007106C5" w:rsidRDefault="00D66659" w:rsidP="00703380">
            <w:pPr>
              <w:spacing w:before="60" w:after="60"/>
              <w:jc w:val="center"/>
              <w:rPr>
                <w:sz w:val="22"/>
                <w:szCs w:val="22"/>
              </w:rPr>
            </w:pPr>
            <w:r w:rsidRPr="007106C5">
              <w:rPr>
                <w:sz w:val="22"/>
                <w:szCs w:val="22"/>
              </w:rPr>
              <w:t>6</w:t>
            </w:r>
          </w:p>
        </w:tc>
        <w:tc>
          <w:tcPr>
            <w:tcW w:w="282" w:type="pct"/>
          </w:tcPr>
          <w:p w:rsidR="00D66659" w:rsidRPr="007106C5" w:rsidRDefault="00D66659" w:rsidP="00703380">
            <w:pPr>
              <w:spacing w:before="60" w:after="60"/>
              <w:jc w:val="center"/>
              <w:rPr>
                <w:sz w:val="22"/>
                <w:szCs w:val="22"/>
              </w:rPr>
            </w:pPr>
            <w:r w:rsidRPr="007106C5">
              <w:rPr>
                <w:sz w:val="22"/>
                <w:szCs w:val="22"/>
              </w:rPr>
              <w:t>7</w:t>
            </w:r>
          </w:p>
        </w:tc>
        <w:tc>
          <w:tcPr>
            <w:tcW w:w="249" w:type="pct"/>
          </w:tcPr>
          <w:p w:rsidR="00D66659" w:rsidRPr="007106C5" w:rsidRDefault="00D66659" w:rsidP="00703380">
            <w:pPr>
              <w:spacing w:before="60" w:after="60"/>
              <w:jc w:val="center"/>
              <w:rPr>
                <w:sz w:val="22"/>
                <w:szCs w:val="22"/>
              </w:rPr>
            </w:pPr>
            <w:r w:rsidRPr="007106C5">
              <w:rPr>
                <w:sz w:val="22"/>
                <w:szCs w:val="22"/>
              </w:rPr>
              <w:t>8</w:t>
            </w:r>
          </w:p>
        </w:tc>
        <w:tc>
          <w:tcPr>
            <w:tcW w:w="242" w:type="pct"/>
          </w:tcPr>
          <w:p w:rsidR="00D66659" w:rsidRPr="007106C5" w:rsidRDefault="00D66659" w:rsidP="00703380">
            <w:pPr>
              <w:spacing w:before="60" w:after="60"/>
              <w:jc w:val="center"/>
              <w:rPr>
                <w:sz w:val="22"/>
                <w:szCs w:val="22"/>
              </w:rPr>
            </w:pPr>
            <w:r w:rsidRPr="007106C5">
              <w:rPr>
                <w:sz w:val="22"/>
                <w:szCs w:val="22"/>
              </w:rPr>
              <w:t>9</w:t>
            </w:r>
          </w:p>
        </w:tc>
        <w:tc>
          <w:tcPr>
            <w:tcW w:w="193" w:type="pct"/>
          </w:tcPr>
          <w:p w:rsidR="00D66659" w:rsidRPr="007106C5" w:rsidRDefault="00D66659" w:rsidP="00703380">
            <w:pPr>
              <w:spacing w:before="60" w:after="60"/>
              <w:jc w:val="center"/>
              <w:rPr>
                <w:sz w:val="22"/>
                <w:szCs w:val="22"/>
              </w:rPr>
            </w:pPr>
            <w:r w:rsidRPr="007106C5">
              <w:rPr>
                <w:sz w:val="22"/>
                <w:szCs w:val="22"/>
              </w:rPr>
              <w:t>10</w:t>
            </w:r>
          </w:p>
        </w:tc>
        <w:tc>
          <w:tcPr>
            <w:tcW w:w="182" w:type="pct"/>
          </w:tcPr>
          <w:p w:rsidR="00D66659" w:rsidRPr="007106C5" w:rsidRDefault="00D66659" w:rsidP="00703380">
            <w:pPr>
              <w:spacing w:before="60" w:after="60"/>
              <w:jc w:val="center"/>
              <w:rPr>
                <w:sz w:val="22"/>
                <w:szCs w:val="22"/>
              </w:rPr>
            </w:pPr>
            <w:r w:rsidRPr="007106C5">
              <w:rPr>
                <w:sz w:val="22"/>
                <w:szCs w:val="22"/>
              </w:rPr>
              <w:t>11</w:t>
            </w:r>
          </w:p>
        </w:tc>
        <w:tc>
          <w:tcPr>
            <w:tcW w:w="196" w:type="pct"/>
          </w:tcPr>
          <w:p w:rsidR="00D66659" w:rsidRPr="007106C5" w:rsidRDefault="00D66659" w:rsidP="00703380">
            <w:pPr>
              <w:spacing w:before="60" w:after="60"/>
              <w:jc w:val="center"/>
              <w:rPr>
                <w:sz w:val="22"/>
                <w:szCs w:val="22"/>
              </w:rPr>
            </w:pPr>
            <w:r w:rsidRPr="007106C5">
              <w:rPr>
                <w:sz w:val="22"/>
                <w:szCs w:val="22"/>
              </w:rPr>
              <w:t>12</w:t>
            </w:r>
          </w:p>
        </w:tc>
        <w:tc>
          <w:tcPr>
            <w:tcW w:w="197" w:type="pct"/>
            <w:tcBorders>
              <w:right w:val="single" w:sz="4" w:space="0" w:color="auto"/>
            </w:tcBorders>
          </w:tcPr>
          <w:p w:rsidR="00D66659" w:rsidRPr="007106C5" w:rsidRDefault="00D66659" w:rsidP="00703380">
            <w:pPr>
              <w:spacing w:before="60" w:after="60"/>
              <w:jc w:val="center"/>
              <w:rPr>
                <w:sz w:val="22"/>
                <w:szCs w:val="22"/>
              </w:rPr>
            </w:pPr>
            <w:r w:rsidRPr="007106C5">
              <w:rPr>
                <w:sz w:val="22"/>
                <w:szCs w:val="22"/>
              </w:rPr>
              <w:t>13</w:t>
            </w:r>
          </w:p>
        </w:tc>
        <w:tc>
          <w:tcPr>
            <w:tcW w:w="295" w:type="pct"/>
            <w:tcBorders>
              <w:top w:val="single" w:sz="4" w:space="0" w:color="auto"/>
              <w:left w:val="single" w:sz="4" w:space="0" w:color="auto"/>
              <w:bottom w:val="single" w:sz="4" w:space="0" w:color="auto"/>
              <w:right w:val="single" w:sz="4" w:space="0" w:color="auto"/>
            </w:tcBorders>
          </w:tcPr>
          <w:p w:rsidR="00D66659" w:rsidRPr="007106C5" w:rsidRDefault="00D66659" w:rsidP="00703380">
            <w:pPr>
              <w:spacing w:before="60" w:after="60"/>
              <w:jc w:val="center"/>
              <w:rPr>
                <w:sz w:val="22"/>
                <w:szCs w:val="22"/>
              </w:rPr>
            </w:pPr>
            <w:r w:rsidRPr="007106C5">
              <w:rPr>
                <w:sz w:val="22"/>
                <w:szCs w:val="22"/>
              </w:rPr>
              <w:t>14</w:t>
            </w:r>
          </w:p>
        </w:tc>
        <w:tc>
          <w:tcPr>
            <w:tcW w:w="587" w:type="pct"/>
            <w:tcBorders>
              <w:top w:val="single" w:sz="4" w:space="0" w:color="auto"/>
              <w:left w:val="single" w:sz="4" w:space="0" w:color="auto"/>
              <w:bottom w:val="single" w:sz="4" w:space="0" w:color="auto"/>
              <w:right w:val="single" w:sz="4" w:space="0" w:color="auto"/>
            </w:tcBorders>
          </w:tcPr>
          <w:p w:rsidR="00D66659" w:rsidRPr="007106C5" w:rsidRDefault="00D66659" w:rsidP="00703380">
            <w:pPr>
              <w:spacing w:before="60" w:after="60"/>
              <w:jc w:val="center"/>
              <w:rPr>
                <w:sz w:val="22"/>
                <w:szCs w:val="22"/>
              </w:rPr>
            </w:pPr>
            <w:r w:rsidRPr="007106C5">
              <w:rPr>
                <w:sz w:val="22"/>
                <w:szCs w:val="22"/>
              </w:rPr>
              <w:t>15</w:t>
            </w:r>
          </w:p>
        </w:tc>
      </w:tr>
      <w:tr w:rsidR="00D66659" w:rsidRPr="007106C5" w:rsidTr="00CE7E85">
        <w:trPr>
          <w:trHeight w:val="386"/>
        </w:trPr>
        <w:tc>
          <w:tcPr>
            <w:tcW w:w="247" w:type="pct"/>
          </w:tcPr>
          <w:p w:rsidR="00D66659" w:rsidRPr="007106C5" w:rsidRDefault="00D66659" w:rsidP="00D66659">
            <w:pPr>
              <w:spacing w:line="240" w:lineRule="atLeast"/>
              <w:rPr>
                <w:sz w:val="22"/>
                <w:szCs w:val="22"/>
              </w:rPr>
            </w:pPr>
            <w:r w:rsidRPr="007106C5">
              <w:rPr>
                <w:sz w:val="22"/>
                <w:szCs w:val="22"/>
              </w:rPr>
              <w:t>1.</w:t>
            </w:r>
          </w:p>
        </w:tc>
        <w:tc>
          <w:tcPr>
            <w:tcW w:w="4753" w:type="pct"/>
            <w:gridSpan w:val="14"/>
          </w:tcPr>
          <w:p w:rsidR="00D66659" w:rsidRPr="007106C5" w:rsidRDefault="00DD141C" w:rsidP="007106C5">
            <w:pPr>
              <w:ind w:right="135"/>
              <w:jc w:val="center"/>
              <w:rPr>
                <w:sz w:val="22"/>
                <w:szCs w:val="22"/>
              </w:rPr>
            </w:pPr>
            <w:r w:rsidRPr="007106C5">
              <w:rPr>
                <w:sz w:val="22"/>
                <w:szCs w:val="22"/>
                <w:lang w:eastAsia="ar-SA"/>
              </w:rPr>
              <w:t xml:space="preserve">Цель </w:t>
            </w:r>
            <w:r w:rsidR="006731EF" w:rsidRPr="006731EF">
              <w:rPr>
                <w:sz w:val="22"/>
                <w:szCs w:val="22"/>
                <w:lang w:eastAsia="ar-SA"/>
              </w:rPr>
              <w:t>«Повышение качества питьевой воды для населения района»</w:t>
            </w:r>
          </w:p>
        </w:tc>
      </w:tr>
      <w:tr w:rsidR="00D66659" w:rsidRPr="007106C5" w:rsidTr="00CE7E85">
        <w:trPr>
          <w:trHeight w:val="386"/>
        </w:trPr>
        <w:tc>
          <w:tcPr>
            <w:tcW w:w="247" w:type="pct"/>
          </w:tcPr>
          <w:p w:rsidR="00D66659" w:rsidRPr="007106C5" w:rsidRDefault="00D66659" w:rsidP="00D66659">
            <w:pPr>
              <w:spacing w:line="240" w:lineRule="atLeast"/>
              <w:rPr>
                <w:sz w:val="22"/>
                <w:szCs w:val="22"/>
              </w:rPr>
            </w:pPr>
            <w:r w:rsidRPr="007106C5">
              <w:rPr>
                <w:sz w:val="22"/>
                <w:szCs w:val="22"/>
              </w:rPr>
              <w:t>1.1.</w:t>
            </w:r>
          </w:p>
        </w:tc>
        <w:tc>
          <w:tcPr>
            <w:tcW w:w="1306" w:type="pct"/>
          </w:tcPr>
          <w:p w:rsidR="00D66659" w:rsidRPr="007106C5" w:rsidRDefault="00B77795" w:rsidP="007106C5">
            <w:pPr>
              <w:ind w:right="135"/>
              <w:jc w:val="both"/>
              <w:rPr>
                <w:sz w:val="22"/>
                <w:szCs w:val="22"/>
              </w:rPr>
            </w:pPr>
            <w:r>
              <w:rPr>
                <w:sz w:val="22"/>
                <w:szCs w:val="22"/>
              </w:rPr>
              <w:t>Доля</w:t>
            </w:r>
            <w:r w:rsidR="004F22EC" w:rsidRPr="004F22EC">
              <w:rPr>
                <w:sz w:val="22"/>
                <w:szCs w:val="22"/>
              </w:rPr>
              <w:t xml:space="preserve"> населения района, обеспеченного качественной питьевой водой из систем централизованного водоснабжения</w:t>
            </w:r>
          </w:p>
        </w:tc>
        <w:tc>
          <w:tcPr>
            <w:tcW w:w="387" w:type="pct"/>
          </w:tcPr>
          <w:p w:rsidR="00D66659" w:rsidRPr="007106C5" w:rsidRDefault="00CE7E85" w:rsidP="00D66659">
            <w:pPr>
              <w:spacing w:line="240" w:lineRule="atLeast"/>
              <w:jc w:val="center"/>
              <w:rPr>
                <w:sz w:val="22"/>
                <w:szCs w:val="22"/>
              </w:rPr>
            </w:pPr>
            <w:r>
              <w:rPr>
                <w:sz w:val="22"/>
                <w:szCs w:val="22"/>
              </w:rPr>
              <w:t>процент</w:t>
            </w:r>
          </w:p>
        </w:tc>
        <w:tc>
          <w:tcPr>
            <w:tcW w:w="166" w:type="pct"/>
          </w:tcPr>
          <w:p w:rsidR="00D66659" w:rsidRPr="007106C5" w:rsidRDefault="00D66659" w:rsidP="00D66659">
            <w:pPr>
              <w:spacing w:line="240" w:lineRule="atLeast"/>
              <w:rPr>
                <w:sz w:val="22"/>
                <w:szCs w:val="22"/>
              </w:rPr>
            </w:pPr>
            <w:r w:rsidRPr="007106C5">
              <w:rPr>
                <w:sz w:val="22"/>
                <w:szCs w:val="22"/>
              </w:rPr>
              <w:t>-</w:t>
            </w:r>
          </w:p>
        </w:tc>
        <w:tc>
          <w:tcPr>
            <w:tcW w:w="237" w:type="pct"/>
          </w:tcPr>
          <w:p w:rsidR="00D66659" w:rsidRPr="007106C5" w:rsidRDefault="00D66659" w:rsidP="00D66659">
            <w:pPr>
              <w:rPr>
                <w:sz w:val="22"/>
                <w:szCs w:val="22"/>
              </w:rPr>
            </w:pPr>
            <w:r w:rsidRPr="007106C5">
              <w:rPr>
                <w:sz w:val="22"/>
                <w:szCs w:val="22"/>
              </w:rPr>
              <w:t>-</w:t>
            </w:r>
          </w:p>
        </w:tc>
        <w:tc>
          <w:tcPr>
            <w:tcW w:w="234" w:type="pct"/>
          </w:tcPr>
          <w:p w:rsidR="00D66659" w:rsidRPr="007106C5" w:rsidRDefault="00D66659" w:rsidP="00D66659">
            <w:pPr>
              <w:rPr>
                <w:sz w:val="22"/>
                <w:szCs w:val="22"/>
              </w:rPr>
            </w:pPr>
            <w:r w:rsidRPr="007106C5">
              <w:rPr>
                <w:sz w:val="22"/>
                <w:szCs w:val="22"/>
              </w:rPr>
              <w:t>-</w:t>
            </w:r>
          </w:p>
        </w:tc>
        <w:tc>
          <w:tcPr>
            <w:tcW w:w="282" w:type="pct"/>
          </w:tcPr>
          <w:p w:rsidR="00D66659" w:rsidRPr="007106C5" w:rsidRDefault="00D66659" w:rsidP="00D66659">
            <w:pPr>
              <w:rPr>
                <w:sz w:val="22"/>
                <w:szCs w:val="22"/>
              </w:rPr>
            </w:pPr>
            <w:r w:rsidRPr="007106C5">
              <w:rPr>
                <w:sz w:val="22"/>
                <w:szCs w:val="22"/>
              </w:rPr>
              <w:t>-</w:t>
            </w:r>
          </w:p>
        </w:tc>
        <w:tc>
          <w:tcPr>
            <w:tcW w:w="249" w:type="pct"/>
          </w:tcPr>
          <w:p w:rsidR="00D66659" w:rsidRPr="007106C5" w:rsidRDefault="00D66659" w:rsidP="00D66659">
            <w:pPr>
              <w:rPr>
                <w:sz w:val="22"/>
                <w:szCs w:val="22"/>
              </w:rPr>
            </w:pPr>
            <w:r w:rsidRPr="007106C5">
              <w:rPr>
                <w:sz w:val="22"/>
                <w:szCs w:val="22"/>
              </w:rPr>
              <w:t>-</w:t>
            </w:r>
          </w:p>
        </w:tc>
        <w:tc>
          <w:tcPr>
            <w:tcW w:w="242" w:type="pct"/>
          </w:tcPr>
          <w:p w:rsidR="00D66659" w:rsidRPr="007106C5" w:rsidRDefault="00D66659" w:rsidP="00D66659">
            <w:pPr>
              <w:rPr>
                <w:sz w:val="22"/>
                <w:szCs w:val="22"/>
              </w:rPr>
            </w:pPr>
            <w:r w:rsidRPr="007106C5">
              <w:rPr>
                <w:sz w:val="22"/>
                <w:szCs w:val="22"/>
              </w:rPr>
              <w:t>-</w:t>
            </w:r>
          </w:p>
        </w:tc>
        <w:tc>
          <w:tcPr>
            <w:tcW w:w="193" w:type="pct"/>
          </w:tcPr>
          <w:p w:rsidR="00D66659" w:rsidRPr="007106C5" w:rsidRDefault="00D66659" w:rsidP="00D66659">
            <w:pPr>
              <w:rPr>
                <w:sz w:val="22"/>
                <w:szCs w:val="22"/>
              </w:rPr>
            </w:pPr>
            <w:r w:rsidRPr="007106C5">
              <w:rPr>
                <w:sz w:val="22"/>
                <w:szCs w:val="22"/>
              </w:rPr>
              <w:t>-</w:t>
            </w:r>
          </w:p>
        </w:tc>
        <w:tc>
          <w:tcPr>
            <w:tcW w:w="182" w:type="pct"/>
          </w:tcPr>
          <w:p w:rsidR="00D66659" w:rsidRPr="007106C5" w:rsidRDefault="00D66659" w:rsidP="00D66659">
            <w:pPr>
              <w:rPr>
                <w:sz w:val="22"/>
                <w:szCs w:val="22"/>
              </w:rPr>
            </w:pPr>
            <w:r w:rsidRPr="007106C5">
              <w:rPr>
                <w:sz w:val="22"/>
                <w:szCs w:val="22"/>
              </w:rPr>
              <w:t>-</w:t>
            </w:r>
          </w:p>
        </w:tc>
        <w:tc>
          <w:tcPr>
            <w:tcW w:w="196" w:type="pct"/>
          </w:tcPr>
          <w:p w:rsidR="00D66659" w:rsidRPr="007106C5" w:rsidRDefault="00D66659" w:rsidP="00D66659">
            <w:pPr>
              <w:rPr>
                <w:sz w:val="22"/>
                <w:szCs w:val="22"/>
              </w:rPr>
            </w:pPr>
            <w:r w:rsidRPr="007106C5">
              <w:rPr>
                <w:sz w:val="22"/>
                <w:szCs w:val="22"/>
              </w:rPr>
              <w:t>-</w:t>
            </w:r>
          </w:p>
        </w:tc>
        <w:tc>
          <w:tcPr>
            <w:tcW w:w="197" w:type="pct"/>
          </w:tcPr>
          <w:p w:rsidR="00D66659" w:rsidRPr="007106C5" w:rsidRDefault="00D66659" w:rsidP="00D66659">
            <w:pPr>
              <w:rPr>
                <w:sz w:val="22"/>
                <w:szCs w:val="22"/>
              </w:rPr>
            </w:pPr>
            <w:r w:rsidRPr="007106C5">
              <w:rPr>
                <w:sz w:val="22"/>
                <w:szCs w:val="22"/>
              </w:rPr>
              <w:t>-</w:t>
            </w:r>
          </w:p>
        </w:tc>
        <w:tc>
          <w:tcPr>
            <w:tcW w:w="295" w:type="pct"/>
          </w:tcPr>
          <w:p w:rsidR="00D66659" w:rsidRPr="007106C5" w:rsidRDefault="00D66659" w:rsidP="00D66659">
            <w:pPr>
              <w:rPr>
                <w:sz w:val="22"/>
                <w:szCs w:val="22"/>
              </w:rPr>
            </w:pPr>
            <w:r w:rsidRPr="007106C5">
              <w:rPr>
                <w:sz w:val="22"/>
                <w:szCs w:val="22"/>
              </w:rPr>
              <w:t>-</w:t>
            </w:r>
          </w:p>
        </w:tc>
        <w:tc>
          <w:tcPr>
            <w:tcW w:w="587" w:type="pct"/>
          </w:tcPr>
          <w:p w:rsidR="00D66659" w:rsidRPr="007106C5" w:rsidRDefault="004F22EC" w:rsidP="00D66659">
            <w:pPr>
              <w:spacing w:line="240" w:lineRule="atLeast"/>
              <w:jc w:val="center"/>
              <w:rPr>
                <w:sz w:val="22"/>
                <w:szCs w:val="22"/>
              </w:rPr>
            </w:pPr>
            <w:r>
              <w:rPr>
                <w:sz w:val="22"/>
                <w:szCs w:val="22"/>
              </w:rPr>
              <w:t>88,1</w:t>
            </w:r>
          </w:p>
        </w:tc>
      </w:tr>
    </w:tbl>
    <w:p w:rsidR="008F0AD7" w:rsidRDefault="008F0AD7" w:rsidP="00183BE5">
      <w:pPr>
        <w:rPr>
          <w:sz w:val="24"/>
          <w:szCs w:val="24"/>
        </w:rPr>
      </w:pPr>
    </w:p>
    <w:p w:rsidR="00E77799" w:rsidRPr="00D831B7" w:rsidRDefault="00E77799" w:rsidP="00E77799">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E77799" w:rsidRPr="007D4611" w:rsidRDefault="00E77799" w:rsidP="00E77799">
      <w:pPr>
        <w:autoSpaceDE w:val="0"/>
        <w:autoSpaceDN w:val="0"/>
        <w:adjustRightInd w:val="0"/>
        <w:ind w:firstLine="709"/>
        <w:jc w:val="right"/>
        <w:rPr>
          <w:rFonts w:eastAsia="Calibri"/>
        </w:rPr>
      </w:pPr>
    </w:p>
    <w:tbl>
      <w:tblPr>
        <w:tblW w:w="14521" w:type="dxa"/>
        <w:tblInd w:w="-5" w:type="dxa"/>
        <w:tblLook w:val="01E0" w:firstRow="1" w:lastRow="1" w:firstColumn="1" w:lastColumn="1" w:noHBand="0" w:noVBand="0"/>
      </w:tblPr>
      <w:tblGrid>
        <w:gridCol w:w="711"/>
        <w:gridCol w:w="5912"/>
        <w:gridCol w:w="4717"/>
        <w:gridCol w:w="3181"/>
      </w:tblGrid>
      <w:tr w:rsidR="00E77799" w:rsidRPr="00F22229" w:rsidTr="008E3341">
        <w:trPr>
          <w:trHeight w:val="491"/>
        </w:trPr>
        <w:tc>
          <w:tcPr>
            <w:tcW w:w="711"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 п/п</w:t>
            </w:r>
          </w:p>
        </w:tc>
        <w:tc>
          <w:tcPr>
            <w:tcW w:w="5912"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Задачи структурного элемента</w:t>
            </w:r>
          </w:p>
        </w:tc>
        <w:tc>
          <w:tcPr>
            <w:tcW w:w="4717"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Краткое описание ожидаемых эффектов от реализации задачи структурного элемента</w:t>
            </w:r>
          </w:p>
        </w:tc>
        <w:tc>
          <w:tcPr>
            <w:tcW w:w="3181" w:type="dxa"/>
            <w:tcBorders>
              <w:top w:val="single" w:sz="4" w:space="0" w:color="auto"/>
              <w:left w:val="single" w:sz="4" w:space="0" w:color="auto"/>
              <w:bottom w:val="single" w:sz="4" w:space="0" w:color="auto"/>
              <w:right w:val="single" w:sz="4" w:space="0" w:color="auto"/>
            </w:tcBorders>
          </w:tcPr>
          <w:p w:rsidR="00E77799" w:rsidRPr="00B36BF8" w:rsidRDefault="00E77799" w:rsidP="00A1201F">
            <w:pPr>
              <w:jc w:val="both"/>
              <w:rPr>
                <w:sz w:val="22"/>
                <w:szCs w:val="22"/>
              </w:rPr>
            </w:pPr>
            <w:r w:rsidRPr="00B36BF8">
              <w:rPr>
                <w:sz w:val="22"/>
                <w:szCs w:val="22"/>
              </w:rPr>
              <w:t>Связь</w:t>
            </w:r>
          </w:p>
          <w:p w:rsidR="00E77799" w:rsidRPr="00B36BF8" w:rsidRDefault="00E77799" w:rsidP="00A1201F">
            <w:pPr>
              <w:jc w:val="both"/>
              <w:rPr>
                <w:sz w:val="22"/>
                <w:szCs w:val="22"/>
              </w:rPr>
            </w:pPr>
            <w:r w:rsidRPr="00B36BF8">
              <w:rPr>
                <w:sz w:val="22"/>
                <w:szCs w:val="22"/>
              </w:rPr>
              <w:t>с показателями</w:t>
            </w:r>
          </w:p>
        </w:tc>
      </w:tr>
      <w:tr w:rsidR="00E77799" w:rsidRPr="00F22229" w:rsidTr="008E3341">
        <w:trPr>
          <w:trHeight w:val="271"/>
        </w:trPr>
        <w:tc>
          <w:tcPr>
            <w:tcW w:w="711" w:type="dxa"/>
            <w:tcBorders>
              <w:top w:val="single" w:sz="4" w:space="0" w:color="auto"/>
              <w:left w:val="single" w:sz="4" w:space="0" w:color="auto"/>
              <w:bottom w:val="single" w:sz="4" w:space="0" w:color="auto"/>
              <w:right w:val="single" w:sz="4" w:space="0" w:color="auto"/>
            </w:tcBorders>
          </w:tcPr>
          <w:p w:rsidR="00E77799" w:rsidRPr="00B36BF8" w:rsidRDefault="00E77799" w:rsidP="00183BE5">
            <w:pPr>
              <w:jc w:val="center"/>
              <w:rPr>
                <w:sz w:val="22"/>
                <w:szCs w:val="22"/>
              </w:rPr>
            </w:pPr>
            <w:r w:rsidRPr="00B36BF8">
              <w:rPr>
                <w:sz w:val="22"/>
                <w:szCs w:val="22"/>
              </w:rPr>
              <w:t>1</w:t>
            </w:r>
          </w:p>
        </w:tc>
        <w:tc>
          <w:tcPr>
            <w:tcW w:w="5912" w:type="dxa"/>
            <w:tcBorders>
              <w:top w:val="single" w:sz="4" w:space="0" w:color="auto"/>
              <w:left w:val="single" w:sz="4" w:space="0" w:color="auto"/>
              <w:bottom w:val="single" w:sz="4" w:space="0" w:color="auto"/>
              <w:right w:val="single" w:sz="4" w:space="0" w:color="auto"/>
            </w:tcBorders>
          </w:tcPr>
          <w:p w:rsidR="00E77799" w:rsidRPr="00B36BF8" w:rsidRDefault="00E77799" w:rsidP="00183BE5">
            <w:pPr>
              <w:jc w:val="center"/>
              <w:rPr>
                <w:sz w:val="22"/>
                <w:szCs w:val="22"/>
              </w:rPr>
            </w:pPr>
            <w:r w:rsidRPr="00B36BF8">
              <w:rPr>
                <w:sz w:val="22"/>
                <w:szCs w:val="22"/>
              </w:rPr>
              <w:t>2</w:t>
            </w:r>
          </w:p>
        </w:tc>
        <w:tc>
          <w:tcPr>
            <w:tcW w:w="4717" w:type="dxa"/>
            <w:tcBorders>
              <w:top w:val="single" w:sz="4" w:space="0" w:color="auto"/>
              <w:left w:val="single" w:sz="4" w:space="0" w:color="auto"/>
              <w:bottom w:val="single" w:sz="4" w:space="0" w:color="auto"/>
              <w:right w:val="single" w:sz="4" w:space="0" w:color="auto"/>
            </w:tcBorders>
          </w:tcPr>
          <w:p w:rsidR="00E77799" w:rsidRPr="00B36BF8" w:rsidRDefault="00E77799" w:rsidP="00183BE5">
            <w:pPr>
              <w:jc w:val="center"/>
              <w:rPr>
                <w:sz w:val="22"/>
                <w:szCs w:val="22"/>
              </w:rPr>
            </w:pPr>
            <w:r w:rsidRPr="00B36BF8">
              <w:rPr>
                <w:sz w:val="22"/>
                <w:szCs w:val="22"/>
              </w:rPr>
              <w:t>3</w:t>
            </w:r>
          </w:p>
        </w:tc>
        <w:tc>
          <w:tcPr>
            <w:tcW w:w="3181" w:type="dxa"/>
            <w:tcBorders>
              <w:top w:val="single" w:sz="4" w:space="0" w:color="auto"/>
              <w:left w:val="single" w:sz="4" w:space="0" w:color="auto"/>
              <w:bottom w:val="single" w:sz="4" w:space="0" w:color="auto"/>
              <w:right w:val="single" w:sz="4" w:space="0" w:color="auto"/>
            </w:tcBorders>
          </w:tcPr>
          <w:p w:rsidR="00E77799" w:rsidRPr="00B36BF8" w:rsidRDefault="00E77799" w:rsidP="00183BE5">
            <w:pPr>
              <w:jc w:val="center"/>
              <w:rPr>
                <w:sz w:val="22"/>
                <w:szCs w:val="22"/>
              </w:rPr>
            </w:pPr>
            <w:r w:rsidRPr="00B36BF8">
              <w:rPr>
                <w:sz w:val="22"/>
                <w:szCs w:val="22"/>
              </w:rPr>
              <w:t>4</w:t>
            </w:r>
          </w:p>
        </w:tc>
      </w:tr>
      <w:tr w:rsidR="00437DDA" w:rsidRPr="00F22229" w:rsidTr="008E3341">
        <w:trPr>
          <w:trHeight w:val="271"/>
        </w:trPr>
        <w:tc>
          <w:tcPr>
            <w:tcW w:w="711" w:type="dxa"/>
            <w:tcBorders>
              <w:top w:val="single" w:sz="4" w:space="0" w:color="auto"/>
              <w:left w:val="single" w:sz="4" w:space="0" w:color="auto"/>
              <w:bottom w:val="single" w:sz="4" w:space="0" w:color="auto"/>
              <w:right w:val="single" w:sz="4" w:space="0" w:color="auto"/>
            </w:tcBorders>
          </w:tcPr>
          <w:p w:rsidR="00437DDA" w:rsidRPr="00B36BF8" w:rsidRDefault="00437DDA" w:rsidP="00A1201F">
            <w:pPr>
              <w:jc w:val="both"/>
              <w:rPr>
                <w:sz w:val="22"/>
                <w:szCs w:val="22"/>
                <w:lang w:eastAsia="ar-SA"/>
              </w:rPr>
            </w:pPr>
            <w:r w:rsidRPr="00B36BF8">
              <w:rPr>
                <w:sz w:val="22"/>
                <w:szCs w:val="22"/>
                <w:lang w:eastAsia="ar-SA"/>
              </w:rPr>
              <w:t>1.1.</w:t>
            </w:r>
          </w:p>
        </w:tc>
        <w:tc>
          <w:tcPr>
            <w:tcW w:w="13810" w:type="dxa"/>
            <w:gridSpan w:val="3"/>
            <w:tcBorders>
              <w:top w:val="single" w:sz="4" w:space="0" w:color="auto"/>
              <w:left w:val="single" w:sz="4" w:space="0" w:color="auto"/>
              <w:bottom w:val="single" w:sz="4" w:space="0" w:color="auto"/>
              <w:right w:val="single" w:sz="4" w:space="0" w:color="auto"/>
            </w:tcBorders>
          </w:tcPr>
          <w:p w:rsidR="00437DDA" w:rsidRPr="00B36BF8" w:rsidRDefault="00437DDA" w:rsidP="00E83C4D">
            <w:pPr>
              <w:jc w:val="center"/>
              <w:rPr>
                <w:sz w:val="22"/>
                <w:szCs w:val="22"/>
                <w:lang w:eastAsia="ar-SA"/>
              </w:rPr>
            </w:pPr>
            <w:r w:rsidRPr="00B36BF8">
              <w:rPr>
                <w:sz w:val="22"/>
                <w:szCs w:val="22"/>
              </w:rPr>
              <w:t>Комплекс процессных мероприятий «</w:t>
            </w:r>
            <w:r w:rsidR="006731EF">
              <w:rPr>
                <w:sz w:val="22"/>
                <w:szCs w:val="22"/>
              </w:rPr>
              <w:t xml:space="preserve">Строительство, реконструкция (модернизация) и </w:t>
            </w:r>
            <w:r w:rsidR="005D6267" w:rsidRPr="005D6267">
              <w:rPr>
                <w:sz w:val="22"/>
                <w:szCs w:val="22"/>
              </w:rPr>
              <w:t>капитальный ремонт объектов водоснабжения в населенных пунктах района</w:t>
            </w:r>
            <w:r w:rsidRPr="00B36BF8">
              <w:rPr>
                <w:sz w:val="22"/>
                <w:szCs w:val="22"/>
              </w:rPr>
              <w:t>»</w:t>
            </w:r>
          </w:p>
        </w:tc>
      </w:tr>
      <w:tr w:rsidR="00F22229" w:rsidRPr="00F22229" w:rsidTr="008E3341">
        <w:trPr>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p>
        </w:tc>
        <w:tc>
          <w:tcPr>
            <w:tcW w:w="5912" w:type="dxa"/>
            <w:tcBorders>
              <w:top w:val="single" w:sz="4" w:space="0" w:color="auto"/>
              <w:left w:val="single" w:sz="4" w:space="0" w:color="auto"/>
              <w:bottom w:val="single" w:sz="4" w:space="0" w:color="auto"/>
              <w:right w:val="single" w:sz="4" w:space="0" w:color="auto"/>
            </w:tcBorders>
          </w:tcPr>
          <w:p w:rsidR="00F22229" w:rsidRPr="00B36BF8" w:rsidRDefault="00F22229" w:rsidP="005D6267">
            <w:pPr>
              <w:jc w:val="both"/>
              <w:rPr>
                <w:sz w:val="22"/>
                <w:szCs w:val="22"/>
              </w:rPr>
            </w:pPr>
            <w:r w:rsidRPr="00B36BF8">
              <w:rPr>
                <w:sz w:val="22"/>
                <w:szCs w:val="22"/>
              </w:rPr>
              <w:t>Ответственный за реализацию - управление градостроительства, развития жилищно-коммунального комплекса и энергетики администрации района</w:t>
            </w:r>
            <w:r w:rsidR="00637B97" w:rsidRPr="00B36BF8">
              <w:rPr>
                <w:sz w:val="22"/>
                <w:szCs w:val="22"/>
              </w:rPr>
              <w:t xml:space="preserve">, </w:t>
            </w:r>
            <w:r w:rsidR="005D6267" w:rsidRPr="005D6267">
              <w:rPr>
                <w:sz w:val="22"/>
                <w:szCs w:val="22"/>
              </w:rPr>
              <w:t xml:space="preserve">муниципальное казенное учреждение «Управление </w:t>
            </w:r>
            <w:r w:rsidR="005D6267" w:rsidRPr="005D6267">
              <w:rPr>
                <w:sz w:val="22"/>
                <w:szCs w:val="22"/>
              </w:rPr>
              <w:lastRenderedPageBreak/>
              <w:t>капитального строительства по застройке Нижневартовского района»</w:t>
            </w:r>
          </w:p>
        </w:tc>
        <w:tc>
          <w:tcPr>
            <w:tcW w:w="7898" w:type="dxa"/>
            <w:gridSpan w:val="2"/>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lastRenderedPageBreak/>
              <w:t>-</w:t>
            </w:r>
          </w:p>
        </w:tc>
      </w:tr>
      <w:tr w:rsidR="00F22229" w:rsidRPr="00F22229" w:rsidTr="008E3341">
        <w:trPr>
          <w:trHeight w:val="271"/>
        </w:trPr>
        <w:tc>
          <w:tcPr>
            <w:tcW w:w="711" w:type="dxa"/>
            <w:tcBorders>
              <w:top w:val="single" w:sz="4" w:space="0" w:color="auto"/>
              <w:left w:val="single" w:sz="4" w:space="0" w:color="auto"/>
              <w:bottom w:val="single" w:sz="4" w:space="0" w:color="auto"/>
              <w:right w:val="single" w:sz="4" w:space="0" w:color="auto"/>
            </w:tcBorders>
          </w:tcPr>
          <w:p w:rsidR="00F22229" w:rsidRPr="00B36BF8" w:rsidRDefault="00F22229" w:rsidP="00A1201F">
            <w:pPr>
              <w:jc w:val="both"/>
              <w:rPr>
                <w:sz w:val="22"/>
                <w:szCs w:val="22"/>
              </w:rPr>
            </w:pPr>
            <w:r w:rsidRPr="00B36BF8">
              <w:rPr>
                <w:sz w:val="22"/>
                <w:szCs w:val="22"/>
              </w:rPr>
              <w:t>1.1.1.</w:t>
            </w:r>
          </w:p>
        </w:tc>
        <w:tc>
          <w:tcPr>
            <w:tcW w:w="5912" w:type="dxa"/>
            <w:tcBorders>
              <w:top w:val="single" w:sz="4" w:space="0" w:color="auto"/>
              <w:left w:val="single" w:sz="4" w:space="0" w:color="auto"/>
              <w:bottom w:val="single" w:sz="4" w:space="0" w:color="auto"/>
              <w:right w:val="single" w:sz="4" w:space="0" w:color="auto"/>
            </w:tcBorders>
          </w:tcPr>
          <w:p w:rsidR="00F22229" w:rsidRPr="00B36BF8" w:rsidRDefault="005D6267" w:rsidP="00A1201F">
            <w:pPr>
              <w:jc w:val="both"/>
              <w:rPr>
                <w:sz w:val="22"/>
                <w:szCs w:val="22"/>
              </w:rPr>
            </w:pPr>
            <w:r>
              <w:rPr>
                <w:sz w:val="22"/>
                <w:szCs w:val="22"/>
              </w:rPr>
              <w:t>П</w:t>
            </w:r>
            <w:r w:rsidRPr="005D6267">
              <w:rPr>
                <w:sz w:val="22"/>
                <w:szCs w:val="22"/>
              </w:rPr>
              <w:t>овышение качества питьевой в</w:t>
            </w:r>
            <w:r w:rsidR="00A46BB6">
              <w:rPr>
                <w:sz w:val="22"/>
                <w:szCs w:val="22"/>
              </w:rPr>
              <w:t xml:space="preserve">оды посредством строительства, </w:t>
            </w:r>
            <w:r w:rsidRPr="005D6267">
              <w:rPr>
                <w:sz w:val="22"/>
                <w:szCs w:val="22"/>
              </w:rPr>
              <w:t xml:space="preserve">модернизации </w:t>
            </w:r>
            <w:r w:rsidR="00A46BB6">
              <w:rPr>
                <w:sz w:val="22"/>
                <w:szCs w:val="22"/>
              </w:rPr>
              <w:t xml:space="preserve">и капитального ремонта </w:t>
            </w:r>
            <w:r w:rsidRPr="005D6267">
              <w:rPr>
                <w:sz w:val="22"/>
                <w:szCs w:val="22"/>
              </w:rPr>
              <w:t>систем водоснабжения</w:t>
            </w:r>
          </w:p>
        </w:tc>
        <w:tc>
          <w:tcPr>
            <w:tcW w:w="4717" w:type="dxa"/>
            <w:tcBorders>
              <w:top w:val="single" w:sz="4" w:space="0" w:color="auto"/>
              <w:left w:val="single" w:sz="4" w:space="0" w:color="auto"/>
              <w:bottom w:val="single" w:sz="4" w:space="0" w:color="auto"/>
              <w:right w:val="single" w:sz="4" w:space="0" w:color="auto"/>
            </w:tcBorders>
          </w:tcPr>
          <w:p w:rsidR="00F22229" w:rsidRPr="00B36BF8" w:rsidRDefault="004B43CD" w:rsidP="006731EF">
            <w:pPr>
              <w:jc w:val="both"/>
              <w:rPr>
                <w:sz w:val="22"/>
                <w:szCs w:val="22"/>
              </w:rPr>
            </w:pPr>
            <w:r>
              <w:rPr>
                <w:sz w:val="22"/>
                <w:szCs w:val="22"/>
              </w:rPr>
              <w:t xml:space="preserve">Строительство, реконструкция (модернизация) и </w:t>
            </w:r>
            <w:r w:rsidRPr="005D6267">
              <w:rPr>
                <w:sz w:val="22"/>
                <w:szCs w:val="22"/>
              </w:rPr>
              <w:t>капитальный ремонт объектов водоснабжения</w:t>
            </w:r>
          </w:p>
        </w:tc>
        <w:tc>
          <w:tcPr>
            <w:tcW w:w="3181" w:type="dxa"/>
            <w:tcBorders>
              <w:top w:val="single" w:sz="4" w:space="0" w:color="auto"/>
              <w:left w:val="single" w:sz="4" w:space="0" w:color="auto"/>
              <w:bottom w:val="single" w:sz="4" w:space="0" w:color="auto"/>
              <w:right w:val="single" w:sz="4" w:space="0" w:color="auto"/>
            </w:tcBorders>
          </w:tcPr>
          <w:p w:rsidR="00796598" w:rsidRDefault="00B77795" w:rsidP="00A1201F">
            <w:pPr>
              <w:jc w:val="both"/>
              <w:rPr>
                <w:sz w:val="22"/>
                <w:szCs w:val="22"/>
              </w:rPr>
            </w:pPr>
            <w:r>
              <w:rPr>
                <w:sz w:val="22"/>
                <w:szCs w:val="22"/>
              </w:rPr>
              <w:t>Доля</w:t>
            </w:r>
            <w:r w:rsidR="004B43CD" w:rsidRPr="004F22EC">
              <w:rPr>
                <w:sz w:val="22"/>
                <w:szCs w:val="22"/>
              </w:rPr>
              <w:t xml:space="preserve"> населения района, обеспеченного качественной питьевой водой из систем</w:t>
            </w:r>
            <w:r w:rsidR="00796598">
              <w:rPr>
                <w:sz w:val="22"/>
                <w:szCs w:val="22"/>
              </w:rPr>
              <w:t xml:space="preserve"> </w:t>
            </w:r>
          </w:p>
          <w:p w:rsidR="00F22229" w:rsidRPr="00B36BF8" w:rsidRDefault="004B43CD" w:rsidP="00A1201F">
            <w:pPr>
              <w:jc w:val="both"/>
              <w:rPr>
                <w:sz w:val="22"/>
                <w:szCs w:val="22"/>
              </w:rPr>
            </w:pPr>
            <w:r w:rsidRPr="004F22EC">
              <w:rPr>
                <w:sz w:val="22"/>
                <w:szCs w:val="22"/>
              </w:rPr>
              <w:t xml:space="preserve"> централизованного водоснабжения</w:t>
            </w:r>
          </w:p>
        </w:tc>
      </w:tr>
    </w:tbl>
    <w:p w:rsidR="001C7319" w:rsidRPr="00FF33D1" w:rsidRDefault="001C7319" w:rsidP="00FF33D1">
      <w:pPr>
        <w:jc w:val="both"/>
        <w:rPr>
          <w:sz w:val="24"/>
          <w:szCs w:val="24"/>
        </w:rPr>
      </w:pPr>
    </w:p>
    <w:p w:rsidR="00AB3FBE" w:rsidRPr="00FF33D1" w:rsidRDefault="00AB3FBE" w:rsidP="00FF33D1">
      <w:pPr>
        <w:jc w:val="center"/>
        <w:rPr>
          <w:sz w:val="24"/>
          <w:szCs w:val="24"/>
        </w:rPr>
      </w:pPr>
      <w:r w:rsidRPr="00FF33D1">
        <w:rPr>
          <w:sz w:val="24"/>
          <w:szCs w:val="24"/>
        </w:rPr>
        <w:t>5. Финансовое обеспечение муниципальной программы</w:t>
      </w:r>
    </w:p>
    <w:p w:rsidR="00AB3FBE" w:rsidRPr="00FF33D1" w:rsidRDefault="00AB3FBE" w:rsidP="00FF33D1">
      <w:pPr>
        <w:jc w:val="both"/>
        <w:rPr>
          <w:rFonts w:eastAsia="Calibri"/>
          <w:sz w:val="24"/>
          <w:szCs w:val="24"/>
        </w:rPr>
      </w:pPr>
    </w:p>
    <w:tbl>
      <w:tblPr>
        <w:tblW w:w="14454" w:type="dxa"/>
        <w:tblLayout w:type="fixed"/>
        <w:tblLook w:val="04A0" w:firstRow="1" w:lastRow="0" w:firstColumn="1" w:lastColumn="0" w:noHBand="0" w:noVBand="1"/>
      </w:tblPr>
      <w:tblGrid>
        <w:gridCol w:w="5003"/>
        <w:gridCol w:w="1229"/>
        <w:gridCol w:w="1134"/>
        <w:gridCol w:w="1134"/>
        <w:gridCol w:w="1134"/>
        <w:gridCol w:w="1134"/>
        <w:gridCol w:w="1134"/>
        <w:gridCol w:w="1134"/>
        <w:gridCol w:w="1418"/>
      </w:tblGrid>
      <w:tr w:rsidR="002673F5" w:rsidRPr="002673F5" w:rsidTr="008F0656">
        <w:trPr>
          <w:trHeight w:val="300"/>
        </w:trPr>
        <w:tc>
          <w:tcPr>
            <w:tcW w:w="50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033" w:type="dxa"/>
            <w:gridSpan w:val="7"/>
            <w:tcBorders>
              <w:top w:val="single" w:sz="4" w:space="0" w:color="auto"/>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Объем финансового обеспечения по годам, тыс. рублей</w:t>
            </w:r>
          </w:p>
        </w:tc>
        <w:tc>
          <w:tcPr>
            <w:tcW w:w="1418" w:type="dxa"/>
            <w:tcBorders>
              <w:top w:val="single" w:sz="4" w:space="0" w:color="auto"/>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 </w:t>
            </w:r>
          </w:p>
        </w:tc>
      </w:tr>
      <w:tr w:rsidR="002673F5" w:rsidRPr="002673F5" w:rsidTr="008F0656">
        <w:trPr>
          <w:trHeight w:val="300"/>
        </w:trPr>
        <w:tc>
          <w:tcPr>
            <w:tcW w:w="5003" w:type="dxa"/>
            <w:vMerge/>
            <w:tcBorders>
              <w:top w:val="single" w:sz="4" w:space="0" w:color="auto"/>
              <w:left w:val="single" w:sz="4" w:space="0" w:color="auto"/>
              <w:bottom w:val="single" w:sz="4" w:space="0" w:color="auto"/>
              <w:right w:val="single" w:sz="4" w:space="0" w:color="auto"/>
            </w:tcBorders>
            <w:vAlign w:val="center"/>
            <w:hideMark/>
          </w:tcPr>
          <w:p w:rsidR="002673F5" w:rsidRPr="002673F5" w:rsidRDefault="002673F5" w:rsidP="002673F5">
            <w:pPr>
              <w:rPr>
                <w:sz w:val="22"/>
                <w:szCs w:val="22"/>
              </w:rPr>
            </w:pPr>
          </w:p>
        </w:tc>
        <w:tc>
          <w:tcPr>
            <w:tcW w:w="1229"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2024</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2025</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2026</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2027</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2028</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2029</w:t>
            </w:r>
          </w:p>
        </w:tc>
        <w:tc>
          <w:tcPr>
            <w:tcW w:w="1134"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2030</w:t>
            </w:r>
          </w:p>
        </w:tc>
        <w:tc>
          <w:tcPr>
            <w:tcW w:w="1418" w:type="dxa"/>
            <w:tcBorders>
              <w:top w:val="nil"/>
              <w:left w:val="nil"/>
              <w:bottom w:val="single" w:sz="4" w:space="0" w:color="auto"/>
              <w:right w:val="single" w:sz="4" w:space="0" w:color="auto"/>
            </w:tcBorders>
            <w:shd w:val="clear" w:color="auto" w:fill="auto"/>
            <w:hideMark/>
          </w:tcPr>
          <w:p w:rsidR="002673F5" w:rsidRPr="002673F5" w:rsidRDefault="002673F5" w:rsidP="002673F5">
            <w:pPr>
              <w:jc w:val="center"/>
              <w:rPr>
                <w:sz w:val="22"/>
                <w:szCs w:val="22"/>
              </w:rPr>
            </w:pPr>
            <w:r w:rsidRPr="002673F5">
              <w:rPr>
                <w:sz w:val="22"/>
                <w:szCs w:val="22"/>
              </w:rPr>
              <w:t>Всего</w:t>
            </w:r>
          </w:p>
        </w:tc>
      </w:tr>
      <w:tr w:rsidR="00971A1E" w:rsidRPr="002673F5" w:rsidTr="008F0656">
        <w:trPr>
          <w:trHeight w:val="256"/>
        </w:trPr>
        <w:tc>
          <w:tcPr>
            <w:tcW w:w="5003" w:type="dxa"/>
            <w:tcBorders>
              <w:top w:val="single" w:sz="4" w:space="0" w:color="auto"/>
              <w:left w:val="single" w:sz="4" w:space="0" w:color="auto"/>
              <w:bottom w:val="single" w:sz="4" w:space="0" w:color="auto"/>
              <w:right w:val="single" w:sz="4" w:space="0" w:color="auto"/>
            </w:tcBorders>
            <w:shd w:val="clear" w:color="auto" w:fill="auto"/>
          </w:tcPr>
          <w:p w:rsidR="00971A1E" w:rsidRPr="00971A1E" w:rsidRDefault="00971A1E" w:rsidP="00971A1E">
            <w:pPr>
              <w:jc w:val="both"/>
              <w:rPr>
                <w:bCs/>
                <w:sz w:val="22"/>
                <w:szCs w:val="22"/>
              </w:rPr>
            </w:pPr>
            <w:r w:rsidRPr="00971A1E">
              <w:rPr>
                <w:bCs/>
                <w:sz w:val="22"/>
                <w:szCs w:val="22"/>
              </w:rPr>
              <w:t>1</w:t>
            </w:r>
          </w:p>
        </w:tc>
        <w:tc>
          <w:tcPr>
            <w:tcW w:w="1229" w:type="dxa"/>
            <w:tcBorders>
              <w:top w:val="nil"/>
              <w:left w:val="nil"/>
              <w:bottom w:val="single" w:sz="4" w:space="0" w:color="auto"/>
              <w:right w:val="single" w:sz="4" w:space="0" w:color="auto"/>
            </w:tcBorders>
            <w:shd w:val="clear" w:color="auto" w:fill="auto"/>
            <w:noWrap/>
          </w:tcPr>
          <w:p w:rsidR="00971A1E" w:rsidRPr="00971A1E" w:rsidRDefault="00971A1E" w:rsidP="00971A1E">
            <w:pPr>
              <w:jc w:val="both"/>
              <w:rPr>
                <w:bCs/>
                <w:sz w:val="22"/>
                <w:szCs w:val="22"/>
              </w:rPr>
            </w:pPr>
            <w:r w:rsidRPr="00971A1E">
              <w:rPr>
                <w:bCs/>
                <w:sz w:val="22"/>
                <w:szCs w:val="22"/>
              </w:rPr>
              <w:t>2</w:t>
            </w:r>
          </w:p>
        </w:tc>
        <w:tc>
          <w:tcPr>
            <w:tcW w:w="1134" w:type="dxa"/>
            <w:tcBorders>
              <w:top w:val="nil"/>
              <w:left w:val="nil"/>
              <w:bottom w:val="single" w:sz="4" w:space="0" w:color="auto"/>
              <w:right w:val="single" w:sz="4" w:space="0" w:color="auto"/>
            </w:tcBorders>
            <w:shd w:val="clear" w:color="auto" w:fill="auto"/>
            <w:noWrap/>
          </w:tcPr>
          <w:p w:rsidR="00971A1E" w:rsidRPr="00971A1E" w:rsidRDefault="00971A1E" w:rsidP="00971A1E">
            <w:pPr>
              <w:jc w:val="both"/>
              <w:rPr>
                <w:bCs/>
                <w:sz w:val="22"/>
                <w:szCs w:val="22"/>
              </w:rPr>
            </w:pPr>
            <w:r w:rsidRPr="00971A1E">
              <w:rPr>
                <w:bCs/>
                <w:sz w:val="22"/>
                <w:szCs w:val="22"/>
              </w:rPr>
              <w:t>3</w:t>
            </w:r>
          </w:p>
        </w:tc>
        <w:tc>
          <w:tcPr>
            <w:tcW w:w="1134" w:type="dxa"/>
            <w:tcBorders>
              <w:top w:val="nil"/>
              <w:left w:val="nil"/>
              <w:bottom w:val="single" w:sz="4" w:space="0" w:color="auto"/>
              <w:right w:val="single" w:sz="4" w:space="0" w:color="auto"/>
            </w:tcBorders>
            <w:shd w:val="clear" w:color="auto" w:fill="auto"/>
            <w:noWrap/>
          </w:tcPr>
          <w:p w:rsidR="00971A1E" w:rsidRPr="00971A1E" w:rsidRDefault="00971A1E" w:rsidP="00971A1E">
            <w:pPr>
              <w:jc w:val="both"/>
              <w:rPr>
                <w:bCs/>
                <w:sz w:val="22"/>
                <w:szCs w:val="22"/>
              </w:rPr>
            </w:pPr>
            <w:r w:rsidRPr="00971A1E">
              <w:rPr>
                <w:bCs/>
                <w:sz w:val="22"/>
                <w:szCs w:val="22"/>
              </w:rPr>
              <w:t>4</w:t>
            </w:r>
          </w:p>
        </w:tc>
        <w:tc>
          <w:tcPr>
            <w:tcW w:w="1134" w:type="dxa"/>
            <w:tcBorders>
              <w:top w:val="nil"/>
              <w:left w:val="nil"/>
              <w:bottom w:val="single" w:sz="4" w:space="0" w:color="auto"/>
              <w:right w:val="single" w:sz="4" w:space="0" w:color="auto"/>
            </w:tcBorders>
            <w:shd w:val="clear" w:color="auto" w:fill="auto"/>
            <w:noWrap/>
          </w:tcPr>
          <w:p w:rsidR="00971A1E" w:rsidRPr="00971A1E" w:rsidRDefault="00971A1E" w:rsidP="00971A1E">
            <w:pPr>
              <w:jc w:val="both"/>
              <w:rPr>
                <w:bCs/>
                <w:sz w:val="22"/>
                <w:szCs w:val="22"/>
              </w:rPr>
            </w:pPr>
            <w:r w:rsidRPr="00971A1E">
              <w:rPr>
                <w:bCs/>
                <w:sz w:val="22"/>
                <w:szCs w:val="22"/>
              </w:rPr>
              <w:t>5</w:t>
            </w:r>
          </w:p>
        </w:tc>
        <w:tc>
          <w:tcPr>
            <w:tcW w:w="1134" w:type="dxa"/>
            <w:tcBorders>
              <w:top w:val="nil"/>
              <w:left w:val="nil"/>
              <w:bottom w:val="single" w:sz="4" w:space="0" w:color="auto"/>
              <w:right w:val="single" w:sz="4" w:space="0" w:color="auto"/>
            </w:tcBorders>
            <w:shd w:val="clear" w:color="auto" w:fill="auto"/>
            <w:noWrap/>
          </w:tcPr>
          <w:p w:rsidR="00971A1E" w:rsidRPr="00971A1E" w:rsidRDefault="00971A1E" w:rsidP="00971A1E">
            <w:pPr>
              <w:jc w:val="both"/>
              <w:rPr>
                <w:bCs/>
                <w:sz w:val="22"/>
                <w:szCs w:val="22"/>
              </w:rPr>
            </w:pPr>
            <w:r w:rsidRPr="00971A1E">
              <w:rPr>
                <w:bCs/>
                <w:sz w:val="22"/>
                <w:szCs w:val="22"/>
              </w:rPr>
              <w:t>6</w:t>
            </w:r>
          </w:p>
        </w:tc>
        <w:tc>
          <w:tcPr>
            <w:tcW w:w="1134" w:type="dxa"/>
            <w:tcBorders>
              <w:top w:val="nil"/>
              <w:left w:val="nil"/>
              <w:bottom w:val="single" w:sz="4" w:space="0" w:color="auto"/>
              <w:right w:val="single" w:sz="4" w:space="0" w:color="auto"/>
            </w:tcBorders>
            <w:shd w:val="clear" w:color="auto" w:fill="auto"/>
            <w:noWrap/>
          </w:tcPr>
          <w:p w:rsidR="00971A1E" w:rsidRPr="00971A1E" w:rsidRDefault="00971A1E" w:rsidP="00971A1E">
            <w:pPr>
              <w:jc w:val="both"/>
              <w:rPr>
                <w:bCs/>
                <w:sz w:val="22"/>
                <w:szCs w:val="22"/>
              </w:rPr>
            </w:pPr>
            <w:r w:rsidRPr="00971A1E">
              <w:rPr>
                <w:bCs/>
                <w:sz w:val="22"/>
                <w:szCs w:val="22"/>
              </w:rPr>
              <w:t>7</w:t>
            </w:r>
          </w:p>
        </w:tc>
        <w:tc>
          <w:tcPr>
            <w:tcW w:w="1134" w:type="dxa"/>
            <w:tcBorders>
              <w:top w:val="nil"/>
              <w:left w:val="nil"/>
              <w:bottom w:val="single" w:sz="4" w:space="0" w:color="auto"/>
              <w:right w:val="single" w:sz="4" w:space="0" w:color="auto"/>
            </w:tcBorders>
            <w:shd w:val="clear" w:color="auto" w:fill="auto"/>
            <w:noWrap/>
          </w:tcPr>
          <w:p w:rsidR="00971A1E" w:rsidRPr="00971A1E" w:rsidRDefault="00971A1E" w:rsidP="00971A1E">
            <w:pPr>
              <w:jc w:val="both"/>
              <w:rPr>
                <w:bCs/>
                <w:sz w:val="22"/>
                <w:szCs w:val="22"/>
              </w:rPr>
            </w:pPr>
            <w:r w:rsidRPr="00971A1E">
              <w:rPr>
                <w:bCs/>
                <w:sz w:val="22"/>
                <w:szCs w:val="22"/>
              </w:rPr>
              <w:t>8</w:t>
            </w:r>
          </w:p>
        </w:tc>
        <w:tc>
          <w:tcPr>
            <w:tcW w:w="1418" w:type="dxa"/>
            <w:tcBorders>
              <w:top w:val="nil"/>
              <w:left w:val="nil"/>
              <w:bottom w:val="single" w:sz="4" w:space="0" w:color="auto"/>
              <w:right w:val="single" w:sz="4" w:space="0" w:color="auto"/>
            </w:tcBorders>
            <w:shd w:val="clear" w:color="auto" w:fill="auto"/>
            <w:noWrap/>
          </w:tcPr>
          <w:p w:rsidR="00971A1E" w:rsidRPr="00971A1E" w:rsidRDefault="00971A1E" w:rsidP="00971A1E">
            <w:pPr>
              <w:jc w:val="both"/>
              <w:rPr>
                <w:bCs/>
                <w:sz w:val="22"/>
                <w:szCs w:val="22"/>
              </w:rPr>
            </w:pPr>
            <w:r>
              <w:rPr>
                <w:bCs/>
                <w:sz w:val="22"/>
                <w:szCs w:val="22"/>
              </w:rPr>
              <w:t>9</w:t>
            </w:r>
          </w:p>
        </w:tc>
      </w:tr>
      <w:tr w:rsidR="00CE3B25" w:rsidRPr="002673F5" w:rsidTr="008F0656">
        <w:trPr>
          <w:trHeight w:val="570"/>
        </w:trPr>
        <w:tc>
          <w:tcPr>
            <w:tcW w:w="5003" w:type="dxa"/>
            <w:tcBorders>
              <w:top w:val="single" w:sz="4" w:space="0" w:color="auto"/>
              <w:left w:val="single" w:sz="4" w:space="0" w:color="auto"/>
              <w:bottom w:val="single" w:sz="4" w:space="0" w:color="auto"/>
              <w:right w:val="single" w:sz="4" w:space="0" w:color="auto"/>
            </w:tcBorders>
            <w:shd w:val="clear" w:color="auto" w:fill="auto"/>
            <w:hideMark/>
          </w:tcPr>
          <w:p w:rsidR="00CE3B25" w:rsidRPr="002673F5" w:rsidRDefault="00CE3B25" w:rsidP="00CE3B25">
            <w:pPr>
              <w:jc w:val="both"/>
              <w:rPr>
                <w:b/>
                <w:bCs/>
                <w:sz w:val="22"/>
                <w:szCs w:val="22"/>
              </w:rPr>
            </w:pPr>
            <w:r w:rsidRPr="002673F5">
              <w:rPr>
                <w:b/>
                <w:bCs/>
                <w:sz w:val="22"/>
                <w:szCs w:val="22"/>
              </w:rPr>
              <w:t>Муниципальная программа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CE3B25" w:rsidRDefault="00CE3B25" w:rsidP="00CE3B25">
            <w:r w:rsidRPr="00803274">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Default="00CE3B25" w:rsidP="00CE3B25">
            <w:r w:rsidRPr="00803274">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Default="00CE3B25" w:rsidP="00CE3B25">
            <w:r w:rsidRPr="00803274">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Pr="002673F5" w:rsidRDefault="00CE3B25" w:rsidP="00CE3B25">
            <w:pPr>
              <w:rPr>
                <w:b/>
                <w:bCs/>
                <w:sz w:val="22"/>
                <w:szCs w:val="22"/>
              </w:rPr>
            </w:pPr>
            <w:r>
              <w:rPr>
                <w:b/>
                <w:bCs/>
                <w:sz w:val="22"/>
                <w:szCs w:val="22"/>
              </w:rPr>
              <w:t>10000</w:t>
            </w:r>
            <w:r w:rsidRPr="002673F5">
              <w:rPr>
                <w:b/>
                <w:bCs/>
                <w:sz w:val="22"/>
                <w:szCs w:val="22"/>
              </w:rPr>
              <w:t>,0</w:t>
            </w:r>
          </w:p>
        </w:tc>
        <w:tc>
          <w:tcPr>
            <w:tcW w:w="1134" w:type="dxa"/>
            <w:tcBorders>
              <w:top w:val="nil"/>
              <w:left w:val="nil"/>
              <w:bottom w:val="single" w:sz="4" w:space="0" w:color="auto"/>
              <w:right w:val="single" w:sz="4" w:space="0" w:color="auto"/>
            </w:tcBorders>
            <w:shd w:val="clear" w:color="auto" w:fill="auto"/>
            <w:noWrap/>
            <w:hideMark/>
          </w:tcPr>
          <w:p w:rsidR="00CE3B25" w:rsidRDefault="00CE3B25" w:rsidP="00CE3B25">
            <w:r w:rsidRPr="008D031E">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Default="00CE3B25" w:rsidP="00CE3B25">
            <w:r w:rsidRPr="008D031E">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Default="00CE3B25" w:rsidP="00CE3B25">
            <w:r w:rsidRPr="008D031E">
              <w:rPr>
                <w:b/>
                <w:bCs/>
                <w:sz w:val="22"/>
                <w:szCs w:val="22"/>
              </w:rPr>
              <w:t>10000,0</w:t>
            </w:r>
          </w:p>
        </w:tc>
        <w:tc>
          <w:tcPr>
            <w:tcW w:w="1418" w:type="dxa"/>
            <w:tcBorders>
              <w:top w:val="nil"/>
              <w:left w:val="nil"/>
              <w:bottom w:val="single" w:sz="4" w:space="0" w:color="auto"/>
              <w:right w:val="single" w:sz="4" w:space="0" w:color="auto"/>
            </w:tcBorders>
            <w:shd w:val="clear" w:color="auto" w:fill="auto"/>
            <w:noWrap/>
            <w:hideMark/>
          </w:tcPr>
          <w:p w:rsidR="00CE3B25" w:rsidRPr="002673F5" w:rsidRDefault="00CE3B25" w:rsidP="00CE3B25">
            <w:pPr>
              <w:rPr>
                <w:b/>
                <w:bCs/>
                <w:sz w:val="22"/>
                <w:szCs w:val="22"/>
              </w:rPr>
            </w:pPr>
            <w:r>
              <w:rPr>
                <w:b/>
                <w:bCs/>
                <w:sz w:val="22"/>
                <w:szCs w:val="22"/>
              </w:rPr>
              <w:t>70000,0</w:t>
            </w:r>
          </w:p>
        </w:tc>
      </w:tr>
      <w:tr w:rsidR="00CE3B25" w:rsidRPr="002673F5" w:rsidTr="008F0656">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CE3B25" w:rsidRPr="002673F5" w:rsidRDefault="00CE3B25" w:rsidP="00CE3B25">
            <w:pPr>
              <w:jc w:val="both"/>
              <w:rPr>
                <w:b/>
                <w:bCs/>
                <w:sz w:val="22"/>
                <w:szCs w:val="22"/>
              </w:rPr>
            </w:pPr>
            <w:r w:rsidRPr="002673F5">
              <w:rPr>
                <w:b/>
                <w:bCs/>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tcPr>
          <w:p w:rsidR="00CE3B25" w:rsidRDefault="00CE3B25" w:rsidP="00CE3B25">
            <w:r w:rsidRPr="00803274">
              <w:rPr>
                <w:b/>
                <w:bCs/>
                <w:sz w:val="22"/>
                <w:szCs w:val="22"/>
              </w:rPr>
              <w:t>10000,0</w:t>
            </w:r>
          </w:p>
        </w:tc>
        <w:tc>
          <w:tcPr>
            <w:tcW w:w="1134" w:type="dxa"/>
            <w:tcBorders>
              <w:top w:val="nil"/>
              <w:left w:val="nil"/>
              <w:bottom w:val="single" w:sz="4" w:space="0" w:color="auto"/>
              <w:right w:val="single" w:sz="4" w:space="0" w:color="auto"/>
            </w:tcBorders>
            <w:shd w:val="clear" w:color="auto" w:fill="auto"/>
            <w:noWrap/>
          </w:tcPr>
          <w:p w:rsidR="00CE3B25" w:rsidRDefault="00CE3B25" w:rsidP="00CE3B25">
            <w:r w:rsidRPr="00803274">
              <w:rPr>
                <w:b/>
                <w:bCs/>
                <w:sz w:val="22"/>
                <w:szCs w:val="22"/>
              </w:rPr>
              <w:t>10000,0</w:t>
            </w:r>
          </w:p>
        </w:tc>
        <w:tc>
          <w:tcPr>
            <w:tcW w:w="1134" w:type="dxa"/>
            <w:tcBorders>
              <w:top w:val="nil"/>
              <w:left w:val="nil"/>
              <w:bottom w:val="single" w:sz="4" w:space="0" w:color="auto"/>
              <w:right w:val="single" w:sz="4" w:space="0" w:color="auto"/>
            </w:tcBorders>
            <w:shd w:val="clear" w:color="auto" w:fill="auto"/>
            <w:noWrap/>
          </w:tcPr>
          <w:p w:rsidR="00CE3B25" w:rsidRDefault="00CE3B25" w:rsidP="00CE3B25">
            <w:r w:rsidRPr="00803274">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Pr="002673F5" w:rsidRDefault="00CE3B25" w:rsidP="00CE3B25">
            <w:pPr>
              <w:rPr>
                <w:b/>
                <w:bCs/>
                <w:sz w:val="22"/>
                <w:szCs w:val="22"/>
              </w:rPr>
            </w:pPr>
            <w:r>
              <w:rPr>
                <w:b/>
                <w:bCs/>
                <w:sz w:val="22"/>
                <w:szCs w:val="22"/>
              </w:rPr>
              <w:t>10000</w:t>
            </w:r>
            <w:r w:rsidRPr="002673F5">
              <w:rPr>
                <w:b/>
                <w:bCs/>
                <w:sz w:val="22"/>
                <w:szCs w:val="22"/>
              </w:rPr>
              <w:t>,0</w:t>
            </w:r>
          </w:p>
        </w:tc>
        <w:tc>
          <w:tcPr>
            <w:tcW w:w="1134" w:type="dxa"/>
            <w:tcBorders>
              <w:top w:val="nil"/>
              <w:left w:val="nil"/>
              <w:bottom w:val="single" w:sz="4" w:space="0" w:color="auto"/>
              <w:right w:val="single" w:sz="4" w:space="0" w:color="auto"/>
            </w:tcBorders>
            <w:shd w:val="clear" w:color="auto" w:fill="auto"/>
            <w:noWrap/>
          </w:tcPr>
          <w:p w:rsidR="00CE3B25" w:rsidRDefault="00CE3B25" w:rsidP="00CE3B25">
            <w:r w:rsidRPr="008D031E">
              <w:rPr>
                <w:b/>
                <w:bCs/>
                <w:sz w:val="22"/>
                <w:szCs w:val="22"/>
              </w:rPr>
              <w:t>10000,0</w:t>
            </w:r>
          </w:p>
        </w:tc>
        <w:tc>
          <w:tcPr>
            <w:tcW w:w="1134" w:type="dxa"/>
            <w:tcBorders>
              <w:top w:val="nil"/>
              <w:left w:val="nil"/>
              <w:bottom w:val="single" w:sz="4" w:space="0" w:color="auto"/>
              <w:right w:val="single" w:sz="4" w:space="0" w:color="auto"/>
            </w:tcBorders>
            <w:shd w:val="clear" w:color="auto" w:fill="auto"/>
            <w:noWrap/>
          </w:tcPr>
          <w:p w:rsidR="00CE3B25" w:rsidRDefault="00CE3B25" w:rsidP="00CE3B25">
            <w:r w:rsidRPr="008D031E">
              <w:rPr>
                <w:b/>
                <w:bCs/>
                <w:sz w:val="22"/>
                <w:szCs w:val="22"/>
              </w:rPr>
              <w:t>10000,0</w:t>
            </w:r>
          </w:p>
        </w:tc>
        <w:tc>
          <w:tcPr>
            <w:tcW w:w="1134" w:type="dxa"/>
            <w:tcBorders>
              <w:top w:val="nil"/>
              <w:left w:val="nil"/>
              <w:bottom w:val="single" w:sz="4" w:space="0" w:color="auto"/>
              <w:right w:val="single" w:sz="4" w:space="0" w:color="auto"/>
            </w:tcBorders>
            <w:shd w:val="clear" w:color="auto" w:fill="auto"/>
            <w:noWrap/>
          </w:tcPr>
          <w:p w:rsidR="00CE3B25" w:rsidRDefault="00CE3B25" w:rsidP="00CE3B25">
            <w:r w:rsidRPr="008D031E">
              <w:rPr>
                <w:b/>
                <w:bCs/>
                <w:sz w:val="22"/>
                <w:szCs w:val="22"/>
              </w:rPr>
              <w:t>10000,0</w:t>
            </w:r>
          </w:p>
        </w:tc>
        <w:tc>
          <w:tcPr>
            <w:tcW w:w="1418" w:type="dxa"/>
            <w:tcBorders>
              <w:top w:val="nil"/>
              <w:left w:val="nil"/>
              <w:bottom w:val="single" w:sz="4" w:space="0" w:color="auto"/>
              <w:right w:val="single" w:sz="4" w:space="0" w:color="auto"/>
            </w:tcBorders>
            <w:shd w:val="clear" w:color="auto" w:fill="auto"/>
            <w:noWrap/>
          </w:tcPr>
          <w:p w:rsidR="00CE3B25" w:rsidRPr="002673F5" w:rsidRDefault="00CE3B25" w:rsidP="00CE3B25">
            <w:pPr>
              <w:rPr>
                <w:b/>
                <w:bCs/>
                <w:sz w:val="22"/>
                <w:szCs w:val="22"/>
              </w:rPr>
            </w:pPr>
            <w:r>
              <w:rPr>
                <w:b/>
                <w:bCs/>
                <w:sz w:val="22"/>
                <w:szCs w:val="22"/>
              </w:rPr>
              <w:t>70000,0</w:t>
            </w:r>
          </w:p>
        </w:tc>
      </w:tr>
      <w:tr w:rsidR="002673F5" w:rsidRPr="002673F5" w:rsidTr="008F0656">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2673F5" w:rsidRPr="002673F5" w:rsidRDefault="002673F5" w:rsidP="002673F5">
            <w:pPr>
              <w:jc w:val="both"/>
              <w:rPr>
                <w:b/>
                <w:bCs/>
                <w:sz w:val="22"/>
                <w:szCs w:val="22"/>
              </w:rPr>
            </w:pPr>
            <w:r w:rsidRPr="002673F5">
              <w:rPr>
                <w:b/>
                <w:bCs/>
                <w:sz w:val="22"/>
                <w:szCs w:val="22"/>
              </w:rPr>
              <w:t>объем налоговых расходов (справочно)</w:t>
            </w:r>
          </w:p>
        </w:tc>
        <w:tc>
          <w:tcPr>
            <w:tcW w:w="1229"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134"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c>
          <w:tcPr>
            <w:tcW w:w="1418" w:type="dxa"/>
            <w:tcBorders>
              <w:top w:val="nil"/>
              <w:left w:val="nil"/>
              <w:bottom w:val="single" w:sz="4" w:space="0" w:color="auto"/>
              <w:right w:val="single" w:sz="4" w:space="0" w:color="auto"/>
            </w:tcBorders>
            <w:shd w:val="clear" w:color="auto" w:fill="auto"/>
            <w:noWrap/>
            <w:hideMark/>
          </w:tcPr>
          <w:p w:rsidR="002673F5" w:rsidRPr="002673F5" w:rsidRDefault="002673F5" w:rsidP="002673F5">
            <w:pPr>
              <w:rPr>
                <w:b/>
                <w:bCs/>
                <w:sz w:val="22"/>
                <w:szCs w:val="22"/>
              </w:rPr>
            </w:pPr>
            <w:r w:rsidRPr="002673F5">
              <w:rPr>
                <w:b/>
                <w:bCs/>
                <w:sz w:val="22"/>
                <w:szCs w:val="22"/>
              </w:rPr>
              <w:t>0,0</w:t>
            </w:r>
          </w:p>
        </w:tc>
      </w:tr>
      <w:tr w:rsidR="00CE3B25" w:rsidRPr="002673F5" w:rsidTr="008F0656">
        <w:trPr>
          <w:trHeight w:val="855"/>
        </w:trPr>
        <w:tc>
          <w:tcPr>
            <w:tcW w:w="5003" w:type="dxa"/>
            <w:tcBorders>
              <w:top w:val="nil"/>
              <w:left w:val="single" w:sz="4" w:space="0" w:color="auto"/>
              <w:bottom w:val="single" w:sz="4" w:space="0" w:color="auto"/>
              <w:right w:val="single" w:sz="4" w:space="0" w:color="auto"/>
            </w:tcBorders>
            <w:shd w:val="clear" w:color="auto" w:fill="auto"/>
            <w:hideMark/>
          </w:tcPr>
          <w:p w:rsidR="00CE3B25" w:rsidRPr="002673F5" w:rsidRDefault="00CE3B25" w:rsidP="00CE3B25">
            <w:pPr>
              <w:jc w:val="both"/>
              <w:rPr>
                <w:b/>
                <w:bCs/>
                <w:sz w:val="22"/>
                <w:szCs w:val="22"/>
              </w:rPr>
            </w:pPr>
            <w:r w:rsidRPr="002673F5">
              <w:rPr>
                <w:b/>
                <w:bCs/>
                <w:sz w:val="22"/>
                <w:szCs w:val="22"/>
              </w:rPr>
              <w:t xml:space="preserve">1.1. Комплекс процессных мероприятий </w:t>
            </w:r>
            <w:r w:rsidRPr="00CE3B25">
              <w:rPr>
                <w:b/>
                <w:bCs/>
                <w:sz w:val="22"/>
                <w:szCs w:val="22"/>
              </w:rPr>
              <w:t>«Строительство, реконструкция (модернизация) и капитальный ремонт объектов водоснабжения в населенных пунктах района»</w:t>
            </w:r>
            <w:r w:rsidRPr="002673F5">
              <w:rPr>
                <w:b/>
                <w:bCs/>
                <w:sz w:val="22"/>
                <w:szCs w:val="22"/>
              </w:rPr>
              <w:t xml:space="preserve"> (всего), в том числе:</w:t>
            </w:r>
          </w:p>
        </w:tc>
        <w:tc>
          <w:tcPr>
            <w:tcW w:w="1229" w:type="dxa"/>
            <w:tcBorders>
              <w:top w:val="nil"/>
              <w:left w:val="nil"/>
              <w:bottom w:val="single" w:sz="4" w:space="0" w:color="auto"/>
              <w:right w:val="single" w:sz="4" w:space="0" w:color="auto"/>
            </w:tcBorders>
            <w:shd w:val="clear" w:color="auto" w:fill="auto"/>
            <w:noWrap/>
            <w:hideMark/>
          </w:tcPr>
          <w:p w:rsidR="00CE3B25" w:rsidRDefault="00CE3B25" w:rsidP="00CE3B25">
            <w:r w:rsidRPr="00803274">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Default="00CE3B25" w:rsidP="00CE3B25">
            <w:r w:rsidRPr="00803274">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Default="00CE3B25" w:rsidP="00CE3B25">
            <w:r w:rsidRPr="00803274">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Pr="002673F5" w:rsidRDefault="00CE3B25" w:rsidP="00CE3B25">
            <w:pPr>
              <w:rPr>
                <w:b/>
                <w:bCs/>
                <w:sz w:val="22"/>
                <w:szCs w:val="22"/>
              </w:rPr>
            </w:pPr>
            <w:r>
              <w:rPr>
                <w:b/>
                <w:bCs/>
                <w:sz w:val="22"/>
                <w:szCs w:val="22"/>
              </w:rPr>
              <w:t>10000</w:t>
            </w:r>
            <w:r w:rsidRPr="002673F5">
              <w:rPr>
                <w:b/>
                <w:bCs/>
                <w:sz w:val="22"/>
                <w:szCs w:val="22"/>
              </w:rPr>
              <w:t>,0</w:t>
            </w:r>
          </w:p>
        </w:tc>
        <w:tc>
          <w:tcPr>
            <w:tcW w:w="1134" w:type="dxa"/>
            <w:tcBorders>
              <w:top w:val="nil"/>
              <w:left w:val="nil"/>
              <w:bottom w:val="single" w:sz="4" w:space="0" w:color="auto"/>
              <w:right w:val="single" w:sz="4" w:space="0" w:color="auto"/>
            </w:tcBorders>
            <w:shd w:val="clear" w:color="auto" w:fill="auto"/>
            <w:noWrap/>
            <w:hideMark/>
          </w:tcPr>
          <w:p w:rsidR="00CE3B25" w:rsidRDefault="00CE3B25" w:rsidP="00CE3B25">
            <w:r w:rsidRPr="008D031E">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Default="00CE3B25" w:rsidP="00CE3B25">
            <w:r w:rsidRPr="008D031E">
              <w:rPr>
                <w:b/>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Default="00CE3B25" w:rsidP="00CE3B25">
            <w:r w:rsidRPr="008D031E">
              <w:rPr>
                <w:b/>
                <w:bCs/>
                <w:sz w:val="22"/>
                <w:szCs w:val="22"/>
              </w:rPr>
              <w:t>10000,0</w:t>
            </w:r>
          </w:p>
        </w:tc>
        <w:tc>
          <w:tcPr>
            <w:tcW w:w="1418" w:type="dxa"/>
            <w:tcBorders>
              <w:top w:val="nil"/>
              <w:left w:val="nil"/>
              <w:bottom w:val="single" w:sz="4" w:space="0" w:color="auto"/>
              <w:right w:val="single" w:sz="4" w:space="0" w:color="auto"/>
            </w:tcBorders>
            <w:shd w:val="clear" w:color="auto" w:fill="auto"/>
            <w:noWrap/>
            <w:hideMark/>
          </w:tcPr>
          <w:p w:rsidR="00CE3B25" w:rsidRPr="002673F5" w:rsidRDefault="00CE3B25" w:rsidP="00CE3B25">
            <w:pPr>
              <w:rPr>
                <w:b/>
                <w:bCs/>
                <w:sz w:val="22"/>
                <w:szCs w:val="22"/>
              </w:rPr>
            </w:pPr>
            <w:r>
              <w:rPr>
                <w:b/>
                <w:bCs/>
                <w:sz w:val="22"/>
                <w:szCs w:val="22"/>
              </w:rPr>
              <w:t>70000,0</w:t>
            </w:r>
          </w:p>
        </w:tc>
      </w:tr>
      <w:tr w:rsidR="00CE3B25" w:rsidRPr="002673F5" w:rsidTr="008F0656">
        <w:trPr>
          <w:trHeight w:val="300"/>
        </w:trPr>
        <w:tc>
          <w:tcPr>
            <w:tcW w:w="5003" w:type="dxa"/>
            <w:tcBorders>
              <w:top w:val="nil"/>
              <w:left w:val="single" w:sz="4" w:space="0" w:color="auto"/>
              <w:bottom w:val="single" w:sz="4" w:space="0" w:color="auto"/>
              <w:right w:val="single" w:sz="4" w:space="0" w:color="auto"/>
            </w:tcBorders>
            <w:shd w:val="clear" w:color="auto" w:fill="auto"/>
            <w:hideMark/>
          </w:tcPr>
          <w:p w:rsidR="00CE3B25" w:rsidRPr="002673F5" w:rsidRDefault="00CE3B25" w:rsidP="00CE3B25">
            <w:pPr>
              <w:jc w:val="both"/>
              <w:rPr>
                <w:sz w:val="22"/>
                <w:szCs w:val="22"/>
              </w:rPr>
            </w:pPr>
            <w:r w:rsidRPr="002673F5">
              <w:rPr>
                <w:sz w:val="22"/>
                <w:szCs w:val="22"/>
              </w:rPr>
              <w:t>местный бюджет</w:t>
            </w:r>
          </w:p>
        </w:tc>
        <w:tc>
          <w:tcPr>
            <w:tcW w:w="1229" w:type="dxa"/>
            <w:tcBorders>
              <w:top w:val="nil"/>
              <w:left w:val="nil"/>
              <w:bottom w:val="single" w:sz="4" w:space="0" w:color="auto"/>
              <w:right w:val="single" w:sz="4" w:space="0" w:color="auto"/>
            </w:tcBorders>
            <w:shd w:val="clear" w:color="auto" w:fill="auto"/>
            <w:noWrap/>
            <w:hideMark/>
          </w:tcPr>
          <w:p w:rsidR="00CE3B25" w:rsidRPr="00CE3B25" w:rsidRDefault="00CE3B25" w:rsidP="00CE3B25">
            <w:r w:rsidRPr="00CE3B25">
              <w:rPr>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Pr="00CE3B25" w:rsidRDefault="00CE3B25" w:rsidP="00CE3B25">
            <w:r w:rsidRPr="00CE3B25">
              <w:rPr>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Pr="00CE3B25" w:rsidRDefault="00CE3B25" w:rsidP="00CE3B25">
            <w:r w:rsidRPr="00CE3B25">
              <w:rPr>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Pr="00CE3B25" w:rsidRDefault="00CE3B25" w:rsidP="00CE3B25">
            <w:pPr>
              <w:rPr>
                <w:bCs/>
                <w:sz w:val="22"/>
                <w:szCs w:val="22"/>
              </w:rPr>
            </w:pPr>
            <w:r w:rsidRPr="00CE3B25">
              <w:rPr>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Pr="00CE3B25" w:rsidRDefault="00CE3B25" w:rsidP="00CE3B25">
            <w:r w:rsidRPr="00CE3B25">
              <w:rPr>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Pr="00CE3B25" w:rsidRDefault="00CE3B25" w:rsidP="00CE3B25">
            <w:r w:rsidRPr="00CE3B25">
              <w:rPr>
                <w:bCs/>
                <w:sz w:val="22"/>
                <w:szCs w:val="22"/>
              </w:rPr>
              <w:t>10000,0</w:t>
            </w:r>
          </w:p>
        </w:tc>
        <w:tc>
          <w:tcPr>
            <w:tcW w:w="1134" w:type="dxa"/>
            <w:tcBorders>
              <w:top w:val="nil"/>
              <w:left w:val="nil"/>
              <w:bottom w:val="single" w:sz="4" w:space="0" w:color="auto"/>
              <w:right w:val="single" w:sz="4" w:space="0" w:color="auto"/>
            </w:tcBorders>
            <w:shd w:val="clear" w:color="auto" w:fill="auto"/>
            <w:noWrap/>
            <w:hideMark/>
          </w:tcPr>
          <w:p w:rsidR="00CE3B25" w:rsidRPr="00CE3B25" w:rsidRDefault="00CE3B25" w:rsidP="00CE3B25">
            <w:r w:rsidRPr="00CE3B25">
              <w:rPr>
                <w:bCs/>
                <w:sz w:val="22"/>
                <w:szCs w:val="22"/>
              </w:rPr>
              <w:t>10000,0</w:t>
            </w:r>
          </w:p>
        </w:tc>
        <w:tc>
          <w:tcPr>
            <w:tcW w:w="1418" w:type="dxa"/>
            <w:tcBorders>
              <w:top w:val="nil"/>
              <w:left w:val="nil"/>
              <w:bottom w:val="single" w:sz="4" w:space="0" w:color="auto"/>
              <w:right w:val="single" w:sz="4" w:space="0" w:color="auto"/>
            </w:tcBorders>
            <w:shd w:val="clear" w:color="auto" w:fill="auto"/>
            <w:noWrap/>
            <w:hideMark/>
          </w:tcPr>
          <w:p w:rsidR="00CE3B25" w:rsidRPr="00CE3B25" w:rsidRDefault="00CE3B25" w:rsidP="00CE3B25">
            <w:pPr>
              <w:rPr>
                <w:bCs/>
                <w:sz w:val="22"/>
                <w:szCs w:val="22"/>
              </w:rPr>
            </w:pPr>
            <w:r w:rsidRPr="00CE3B25">
              <w:rPr>
                <w:bCs/>
                <w:sz w:val="22"/>
                <w:szCs w:val="22"/>
              </w:rPr>
              <w:t>70000,0</w:t>
            </w:r>
          </w:p>
        </w:tc>
      </w:tr>
    </w:tbl>
    <w:p w:rsidR="00007AEF" w:rsidRDefault="00007AEF" w:rsidP="001238F8">
      <w:pPr>
        <w:jc w:val="both"/>
        <w:rPr>
          <w:szCs w:val="20"/>
        </w:rPr>
        <w:sectPr w:rsidR="00007AEF" w:rsidSect="00B07F9E">
          <w:headerReference w:type="default" r:id="rId8"/>
          <w:pgSz w:w="16840" w:h="11907" w:orient="landscape" w:code="9"/>
          <w:pgMar w:top="0" w:right="567" w:bottom="142" w:left="1701" w:header="720" w:footer="720" w:gutter="0"/>
          <w:cols w:space="720"/>
          <w:noEndnote/>
          <w:docGrid w:linePitch="381"/>
        </w:sectPr>
      </w:pPr>
    </w:p>
    <w:p w:rsidR="00DA294B" w:rsidRPr="00EB526A" w:rsidRDefault="00DA294B" w:rsidP="004B43CD">
      <w:pPr>
        <w:keepNext/>
        <w:keepLines/>
        <w:spacing w:before="40"/>
        <w:outlineLvl w:val="1"/>
        <w:rPr>
          <w:szCs w:val="20"/>
        </w:rPr>
      </w:pPr>
    </w:p>
    <w:sectPr w:rsidR="00DA294B" w:rsidRPr="00EB526A" w:rsidSect="00DA294B">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992" w:header="0"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590" w:rsidRDefault="007D4590">
      <w:r>
        <w:separator/>
      </w:r>
    </w:p>
  </w:endnote>
  <w:endnote w:type="continuationSeparator" w:id="0">
    <w:p w:rsidR="007D4590" w:rsidRDefault="007D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5F7" w:rsidRPr="0069227B" w:rsidRDefault="00D355F7" w:rsidP="0069227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5F7" w:rsidRPr="0069227B" w:rsidRDefault="00D355F7" w:rsidP="0069227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5F7" w:rsidRPr="0069227B" w:rsidRDefault="00D355F7" w:rsidP="0069227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590" w:rsidRDefault="007D4590">
      <w:r>
        <w:separator/>
      </w:r>
    </w:p>
  </w:footnote>
  <w:footnote w:type="continuationSeparator" w:id="0">
    <w:p w:rsidR="007D4590" w:rsidRDefault="007D4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5815174"/>
      <w:docPartObj>
        <w:docPartGallery w:val="Page Numbers (Top of Page)"/>
        <w:docPartUnique/>
      </w:docPartObj>
    </w:sdtPr>
    <w:sdtEndPr/>
    <w:sdtContent>
      <w:p w:rsidR="00D355F7" w:rsidRDefault="00D355F7" w:rsidP="004B7D3E">
        <w:pPr>
          <w:pStyle w:val="a4"/>
          <w:jc w:val="center"/>
        </w:pPr>
        <w:r>
          <w:fldChar w:fldCharType="begin"/>
        </w:r>
        <w:r>
          <w:instrText>PAGE   \* MERGEFORMAT</w:instrText>
        </w:r>
        <w:r>
          <w:fldChar w:fldCharType="separate"/>
        </w:r>
        <w:r w:rsidR="00501548">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5F7" w:rsidRPr="0069227B" w:rsidRDefault="00D355F7" w:rsidP="006922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5F7" w:rsidRPr="0069227B" w:rsidRDefault="00D355F7" w:rsidP="0069227B"/>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5F7" w:rsidRPr="0069227B" w:rsidRDefault="00D355F7" w:rsidP="0069227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7AC7711C"/>
    <w:multiLevelType w:val="hybridMultilevel"/>
    <w:tmpl w:val="3266DBDA"/>
    <w:lvl w:ilvl="0" w:tplc="2AD6C3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0968"/>
    <w:rsid w:val="00004D74"/>
    <w:rsid w:val="00005D51"/>
    <w:rsid w:val="0000619B"/>
    <w:rsid w:val="00006D9C"/>
    <w:rsid w:val="00007AEF"/>
    <w:rsid w:val="0001052C"/>
    <w:rsid w:val="00012296"/>
    <w:rsid w:val="000128EC"/>
    <w:rsid w:val="000131DC"/>
    <w:rsid w:val="00014C62"/>
    <w:rsid w:val="000153A4"/>
    <w:rsid w:val="00015FB2"/>
    <w:rsid w:val="000165BC"/>
    <w:rsid w:val="0002086B"/>
    <w:rsid w:val="00021A5A"/>
    <w:rsid w:val="00022E67"/>
    <w:rsid w:val="0002396D"/>
    <w:rsid w:val="00023F47"/>
    <w:rsid w:val="00024194"/>
    <w:rsid w:val="000254AD"/>
    <w:rsid w:val="000271BA"/>
    <w:rsid w:val="000275B7"/>
    <w:rsid w:val="00030B02"/>
    <w:rsid w:val="00030CE1"/>
    <w:rsid w:val="00031794"/>
    <w:rsid w:val="00032804"/>
    <w:rsid w:val="00033DC0"/>
    <w:rsid w:val="00034557"/>
    <w:rsid w:val="0003528E"/>
    <w:rsid w:val="00036F86"/>
    <w:rsid w:val="00040092"/>
    <w:rsid w:val="00041F76"/>
    <w:rsid w:val="0004313B"/>
    <w:rsid w:val="0004318A"/>
    <w:rsid w:val="000433F1"/>
    <w:rsid w:val="000447A2"/>
    <w:rsid w:val="00045C90"/>
    <w:rsid w:val="00045F6A"/>
    <w:rsid w:val="000465B8"/>
    <w:rsid w:val="00046AF7"/>
    <w:rsid w:val="00051D52"/>
    <w:rsid w:val="00057117"/>
    <w:rsid w:val="000603C0"/>
    <w:rsid w:val="00060F5D"/>
    <w:rsid w:val="00062485"/>
    <w:rsid w:val="0006267E"/>
    <w:rsid w:val="0006352D"/>
    <w:rsid w:val="00063A55"/>
    <w:rsid w:val="00063C6D"/>
    <w:rsid w:val="000640E4"/>
    <w:rsid w:val="00064398"/>
    <w:rsid w:val="000651C3"/>
    <w:rsid w:val="00065DC2"/>
    <w:rsid w:val="000668DE"/>
    <w:rsid w:val="00066F4C"/>
    <w:rsid w:val="00067C48"/>
    <w:rsid w:val="00070112"/>
    <w:rsid w:val="00071478"/>
    <w:rsid w:val="00073A66"/>
    <w:rsid w:val="00075EE7"/>
    <w:rsid w:val="00077695"/>
    <w:rsid w:val="000778D6"/>
    <w:rsid w:val="00082889"/>
    <w:rsid w:val="000830CF"/>
    <w:rsid w:val="00083B9E"/>
    <w:rsid w:val="00084124"/>
    <w:rsid w:val="000845E2"/>
    <w:rsid w:val="00084C0C"/>
    <w:rsid w:val="00087833"/>
    <w:rsid w:val="00087F93"/>
    <w:rsid w:val="00090DB9"/>
    <w:rsid w:val="00092DEF"/>
    <w:rsid w:val="00093A65"/>
    <w:rsid w:val="00094E9C"/>
    <w:rsid w:val="000A0BB5"/>
    <w:rsid w:val="000A1631"/>
    <w:rsid w:val="000A2716"/>
    <w:rsid w:val="000A5B78"/>
    <w:rsid w:val="000A6BCE"/>
    <w:rsid w:val="000A7E72"/>
    <w:rsid w:val="000B012D"/>
    <w:rsid w:val="000B049C"/>
    <w:rsid w:val="000B1417"/>
    <w:rsid w:val="000B38FF"/>
    <w:rsid w:val="000B4EE9"/>
    <w:rsid w:val="000B5CCE"/>
    <w:rsid w:val="000C0EC2"/>
    <w:rsid w:val="000C171F"/>
    <w:rsid w:val="000C1E14"/>
    <w:rsid w:val="000C4561"/>
    <w:rsid w:val="000C5273"/>
    <w:rsid w:val="000C5A99"/>
    <w:rsid w:val="000C6036"/>
    <w:rsid w:val="000C624D"/>
    <w:rsid w:val="000C78C6"/>
    <w:rsid w:val="000D055A"/>
    <w:rsid w:val="000D109B"/>
    <w:rsid w:val="000D219C"/>
    <w:rsid w:val="000D2A33"/>
    <w:rsid w:val="000D628B"/>
    <w:rsid w:val="000E063E"/>
    <w:rsid w:val="000E3C86"/>
    <w:rsid w:val="000E52E0"/>
    <w:rsid w:val="000E6746"/>
    <w:rsid w:val="000E6C83"/>
    <w:rsid w:val="000F09F6"/>
    <w:rsid w:val="000F3259"/>
    <w:rsid w:val="000F5D57"/>
    <w:rsid w:val="000F7429"/>
    <w:rsid w:val="000F7DFD"/>
    <w:rsid w:val="001002E1"/>
    <w:rsid w:val="00100BDC"/>
    <w:rsid w:val="00101E06"/>
    <w:rsid w:val="0010246A"/>
    <w:rsid w:val="00102DDA"/>
    <w:rsid w:val="00103954"/>
    <w:rsid w:val="001043B6"/>
    <w:rsid w:val="0010707C"/>
    <w:rsid w:val="001073F0"/>
    <w:rsid w:val="0011220D"/>
    <w:rsid w:val="00115BDD"/>
    <w:rsid w:val="00117910"/>
    <w:rsid w:val="00117E19"/>
    <w:rsid w:val="00120E96"/>
    <w:rsid w:val="001238F8"/>
    <w:rsid w:val="00125AC5"/>
    <w:rsid w:val="0012704C"/>
    <w:rsid w:val="001270C2"/>
    <w:rsid w:val="00130467"/>
    <w:rsid w:val="00133F44"/>
    <w:rsid w:val="001359AA"/>
    <w:rsid w:val="00137FAD"/>
    <w:rsid w:val="00142A70"/>
    <w:rsid w:val="00143E47"/>
    <w:rsid w:val="00143EEF"/>
    <w:rsid w:val="0014484B"/>
    <w:rsid w:val="0014488B"/>
    <w:rsid w:val="001448CA"/>
    <w:rsid w:val="00144C10"/>
    <w:rsid w:val="0014563D"/>
    <w:rsid w:val="001502E1"/>
    <w:rsid w:val="00151522"/>
    <w:rsid w:val="001520D0"/>
    <w:rsid w:val="00153090"/>
    <w:rsid w:val="001546C4"/>
    <w:rsid w:val="00155016"/>
    <w:rsid w:val="00155385"/>
    <w:rsid w:val="0015655A"/>
    <w:rsid w:val="00157B60"/>
    <w:rsid w:val="00157C57"/>
    <w:rsid w:val="00160938"/>
    <w:rsid w:val="00161524"/>
    <w:rsid w:val="0016155A"/>
    <w:rsid w:val="00161947"/>
    <w:rsid w:val="00161AD0"/>
    <w:rsid w:val="00162CAF"/>
    <w:rsid w:val="00164CEE"/>
    <w:rsid w:val="00164E66"/>
    <w:rsid w:val="001671DB"/>
    <w:rsid w:val="00167A9E"/>
    <w:rsid w:val="00170E73"/>
    <w:rsid w:val="00170FDD"/>
    <w:rsid w:val="00173548"/>
    <w:rsid w:val="001741CD"/>
    <w:rsid w:val="0018205E"/>
    <w:rsid w:val="001830A0"/>
    <w:rsid w:val="00183BE5"/>
    <w:rsid w:val="00185FE0"/>
    <w:rsid w:val="00186DB0"/>
    <w:rsid w:val="001911A0"/>
    <w:rsid w:val="00192586"/>
    <w:rsid w:val="00193238"/>
    <w:rsid w:val="0019333A"/>
    <w:rsid w:val="00193515"/>
    <w:rsid w:val="00193550"/>
    <w:rsid w:val="00193DBB"/>
    <w:rsid w:val="001A0137"/>
    <w:rsid w:val="001A074B"/>
    <w:rsid w:val="001A130D"/>
    <w:rsid w:val="001A22B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1AF8"/>
    <w:rsid w:val="001C203B"/>
    <w:rsid w:val="001C282D"/>
    <w:rsid w:val="001C4697"/>
    <w:rsid w:val="001C5206"/>
    <w:rsid w:val="001C57F0"/>
    <w:rsid w:val="001C7319"/>
    <w:rsid w:val="001C769E"/>
    <w:rsid w:val="001C7A23"/>
    <w:rsid w:val="001D20A5"/>
    <w:rsid w:val="001D2112"/>
    <w:rsid w:val="001D2D34"/>
    <w:rsid w:val="001D3338"/>
    <w:rsid w:val="001E0D6A"/>
    <w:rsid w:val="001E1248"/>
    <w:rsid w:val="001E1EED"/>
    <w:rsid w:val="001E2343"/>
    <w:rsid w:val="001E56C1"/>
    <w:rsid w:val="001E6683"/>
    <w:rsid w:val="001E69FB"/>
    <w:rsid w:val="001E6F73"/>
    <w:rsid w:val="001E7A57"/>
    <w:rsid w:val="001F2D9F"/>
    <w:rsid w:val="001F49E1"/>
    <w:rsid w:val="001F55FB"/>
    <w:rsid w:val="001F57F1"/>
    <w:rsid w:val="002006CC"/>
    <w:rsid w:val="00201DD7"/>
    <w:rsid w:val="00202C09"/>
    <w:rsid w:val="002049E2"/>
    <w:rsid w:val="0020543B"/>
    <w:rsid w:val="00206693"/>
    <w:rsid w:val="00206E05"/>
    <w:rsid w:val="00207E58"/>
    <w:rsid w:val="00213F4C"/>
    <w:rsid w:val="0021455F"/>
    <w:rsid w:val="00215140"/>
    <w:rsid w:val="0022063F"/>
    <w:rsid w:val="0022221D"/>
    <w:rsid w:val="00222FBA"/>
    <w:rsid w:val="00224837"/>
    <w:rsid w:val="00226D16"/>
    <w:rsid w:val="00227D5E"/>
    <w:rsid w:val="00232123"/>
    <w:rsid w:val="00232C36"/>
    <w:rsid w:val="00233229"/>
    <w:rsid w:val="00233C54"/>
    <w:rsid w:val="002349B6"/>
    <w:rsid w:val="00234E47"/>
    <w:rsid w:val="00236802"/>
    <w:rsid w:val="00237D49"/>
    <w:rsid w:val="00237EF5"/>
    <w:rsid w:val="00240230"/>
    <w:rsid w:val="002413B5"/>
    <w:rsid w:val="00241888"/>
    <w:rsid w:val="00242890"/>
    <w:rsid w:val="00242A46"/>
    <w:rsid w:val="002449CE"/>
    <w:rsid w:val="00245C4F"/>
    <w:rsid w:val="00247C35"/>
    <w:rsid w:val="00247EF7"/>
    <w:rsid w:val="00251575"/>
    <w:rsid w:val="0025211F"/>
    <w:rsid w:val="002536A5"/>
    <w:rsid w:val="00254921"/>
    <w:rsid w:val="00254D96"/>
    <w:rsid w:val="002557AA"/>
    <w:rsid w:val="00255D84"/>
    <w:rsid w:val="002563D5"/>
    <w:rsid w:val="0026022F"/>
    <w:rsid w:val="002606D8"/>
    <w:rsid w:val="00260732"/>
    <w:rsid w:val="002619F3"/>
    <w:rsid w:val="00261AB6"/>
    <w:rsid w:val="0026216F"/>
    <w:rsid w:val="002626AD"/>
    <w:rsid w:val="002632F1"/>
    <w:rsid w:val="002637C0"/>
    <w:rsid w:val="002639B2"/>
    <w:rsid w:val="00263ED4"/>
    <w:rsid w:val="00264AF0"/>
    <w:rsid w:val="002655C6"/>
    <w:rsid w:val="002657EC"/>
    <w:rsid w:val="002673F5"/>
    <w:rsid w:val="00267E45"/>
    <w:rsid w:val="00270466"/>
    <w:rsid w:val="00271459"/>
    <w:rsid w:val="002738FE"/>
    <w:rsid w:val="00273B5E"/>
    <w:rsid w:val="00273ED4"/>
    <w:rsid w:val="00276A62"/>
    <w:rsid w:val="00277ACF"/>
    <w:rsid w:val="00277C71"/>
    <w:rsid w:val="00280054"/>
    <w:rsid w:val="002805A2"/>
    <w:rsid w:val="0028096E"/>
    <w:rsid w:val="00282355"/>
    <w:rsid w:val="002827F4"/>
    <w:rsid w:val="002834EC"/>
    <w:rsid w:val="002837C1"/>
    <w:rsid w:val="00287584"/>
    <w:rsid w:val="00292AB0"/>
    <w:rsid w:val="00294006"/>
    <w:rsid w:val="002953D5"/>
    <w:rsid w:val="002954C9"/>
    <w:rsid w:val="002964E5"/>
    <w:rsid w:val="002A2381"/>
    <w:rsid w:val="002A264B"/>
    <w:rsid w:val="002A51A2"/>
    <w:rsid w:val="002A6D69"/>
    <w:rsid w:val="002A7193"/>
    <w:rsid w:val="002B07F7"/>
    <w:rsid w:val="002B3AA0"/>
    <w:rsid w:val="002B4FA0"/>
    <w:rsid w:val="002B59BF"/>
    <w:rsid w:val="002C0F4C"/>
    <w:rsid w:val="002C147A"/>
    <w:rsid w:val="002C1B67"/>
    <w:rsid w:val="002C4FD0"/>
    <w:rsid w:val="002C531A"/>
    <w:rsid w:val="002C598B"/>
    <w:rsid w:val="002C6E40"/>
    <w:rsid w:val="002C7C18"/>
    <w:rsid w:val="002C7E40"/>
    <w:rsid w:val="002D25F9"/>
    <w:rsid w:val="002D37C2"/>
    <w:rsid w:val="002D41A0"/>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4838"/>
    <w:rsid w:val="002F6A75"/>
    <w:rsid w:val="002F77DA"/>
    <w:rsid w:val="002F7DB7"/>
    <w:rsid w:val="002F7FE0"/>
    <w:rsid w:val="003017C9"/>
    <w:rsid w:val="00302EA3"/>
    <w:rsid w:val="0030479F"/>
    <w:rsid w:val="00306835"/>
    <w:rsid w:val="00306C6D"/>
    <w:rsid w:val="003072F3"/>
    <w:rsid w:val="00307D0B"/>
    <w:rsid w:val="00311283"/>
    <w:rsid w:val="00312BCD"/>
    <w:rsid w:val="0031451E"/>
    <w:rsid w:val="0031459C"/>
    <w:rsid w:val="0031567D"/>
    <w:rsid w:val="003157F0"/>
    <w:rsid w:val="00316A57"/>
    <w:rsid w:val="00317A5D"/>
    <w:rsid w:val="003218C9"/>
    <w:rsid w:val="00321C83"/>
    <w:rsid w:val="00323D07"/>
    <w:rsid w:val="00323EF4"/>
    <w:rsid w:val="00324324"/>
    <w:rsid w:val="0032485B"/>
    <w:rsid w:val="0032652F"/>
    <w:rsid w:val="00326714"/>
    <w:rsid w:val="00326DF1"/>
    <w:rsid w:val="00327666"/>
    <w:rsid w:val="003302AD"/>
    <w:rsid w:val="003321C0"/>
    <w:rsid w:val="003344B7"/>
    <w:rsid w:val="00336DEE"/>
    <w:rsid w:val="0034190A"/>
    <w:rsid w:val="00341A0B"/>
    <w:rsid w:val="00342F13"/>
    <w:rsid w:val="003434A1"/>
    <w:rsid w:val="003442EE"/>
    <w:rsid w:val="00344CB0"/>
    <w:rsid w:val="00345330"/>
    <w:rsid w:val="00345A18"/>
    <w:rsid w:val="00346233"/>
    <w:rsid w:val="00346443"/>
    <w:rsid w:val="00347713"/>
    <w:rsid w:val="0035080F"/>
    <w:rsid w:val="00351AFD"/>
    <w:rsid w:val="00351E98"/>
    <w:rsid w:val="003523A2"/>
    <w:rsid w:val="00352C02"/>
    <w:rsid w:val="0035333F"/>
    <w:rsid w:val="00354106"/>
    <w:rsid w:val="0035657A"/>
    <w:rsid w:val="0035664B"/>
    <w:rsid w:val="003570AB"/>
    <w:rsid w:val="00360652"/>
    <w:rsid w:val="00360CF1"/>
    <w:rsid w:val="00361B8A"/>
    <w:rsid w:val="003627BF"/>
    <w:rsid w:val="00362BDF"/>
    <w:rsid w:val="003634AC"/>
    <w:rsid w:val="00364A98"/>
    <w:rsid w:val="0036500F"/>
    <w:rsid w:val="00367213"/>
    <w:rsid w:val="003700B2"/>
    <w:rsid w:val="00370546"/>
    <w:rsid w:val="00371EE1"/>
    <w:rsid w:val="00372BB9"/>
    <w:rsid w:val="00373322"/>
    <w:rsid w:val="00375F8F"/>
    <w:rsid w:val="003801E9"/>
    <w:rsid w:val="0038106A"/>
    <w:rsid w:val="00381B0B"/>
    <w:rsid w:val="00381CED"/>
    <w:rsid w:val="00386D9F"/>
    <w:rsid w:val="00387AD5"/>
    <w:rsid w:val="00391DD1"/>
    <w:rsid w:val="00392386"/>
    <w:rsid w:val="003927BB"/>
    <w:rsid w:val="00393566"/>
    <w:rsid w:val="0039439F"/>
    <w:rsid w:val="003952F9"/>
    <w:rsid w:val="00395552"/>
    <w:rsid w:val="00396906"/>
    <w:rsid w:val="00397B91"/>
    <w:rsid w:val="003A16E3"/>
    <w:rsid w:val="003A2430"/>
    <w:rsid w:val="003A439C"/>
    <w:rsid w:val="003A4A79"/>
    <w:rsid w:val="003A56DF"/>
    <w:rsid w:val="003A7090"/>
    <w:rsid w:val="003A70EF"/>
    <w:rsid w:val="003B1C8D"/>
    <w:rsid w:val="003B33F8"/>
    <w:rsid w:val="003B398F"/>
    <w:rsid w:val="003B45E1"/>
    <w:rsid w:val="003B66E7"/>
    <w:rsid w:val="003B6815"/>
    <w:rsid w:val="003B68BC"/>
    <w:rsid w:val="003B6AB2"/>
    <w:rsid w:val="003B732A"/>
    <w:rsid w:val="003B75B1"/>
    <w:rsid w:val="003B79A7"/>
    <w:rsid w:val="003C07C8"/>
    <w:rsid w:val="003C0C29"/>
    <w:rsid w:val="003C0EEF"/>
    <w:rsid w:val="003C34C0"/>
    <w:rsid w:val="003C618E"/>
    <w:rsid w:val="003D19A0"/>
    <w:rsid w:val="003D31CA"/>
    <w:rsid w:val="003D58AF"/>
    <w:rsid w:val="003E20B8"/>
    <w:rsid w:val="003E2D3D"/>
    <w:rsid w:val="003E2FE4"/>
    <w:rsid w:val="003E78E1"/>
    <w:rsid w:val="003F1567"/>
    <w:rsid w:val="003F2190"/>
    <w:rsid w:val="003F25E9"/>
    <w:rsid w:val="003F271D"/>
    <w:rsid w:val="003F3AE9"/>
    <w:rsid w:val="003F4D30"/>
    <w:rsid w:val="003F6E1F"/>
    <w:rsid w:val="003F7552"/>
    <w:rsid w:val="00400423"/>
    <w:rsid w:val="00402FAB"/>
    <w:rsid w:val="00405019"/>
    <w:rsid w:val="00405F2E"/>
    <w:rsid w:val="00407DB1"/>
    <w:rsid w:val="00411587"/>
    <w:rsid w:val="004131F8"/>
    <w:rsid w:val="00415F6A"/>
    <w:rsid w:val="0041649D"/>
    <w:rsid w:val="00417351"/>
    <w:rsid w:val="00420527"/>
    <w:rsid w:val="00420877"/>
    <w:rsid w:val="0042155D"/>
    <w:rsid w:val="004228E7"/>
    <w:rsid w:val="00422BC7"/>
    <w:rsid w:val="0042656E"/>
    <w:rsid w:val="004277B2"/>
    <w:rsid w:val="00427AE7"/>
    <w:rsid w:val="004331AA"/>
    <w:rsid w:val="004341C4"/>
    <w:rsid w:val="00434373"/>
    <w:rsid w:val="004345DE"/>
    <w:rsid w:val="004360F3"/>
    <w:rsid w:val="00436773"/>
    <w:rsid w:val="00436F7F"/>
    <w:rsid w:val="00437DDA"/>
    <w:rsid w:val="0044068E"/>
    <w:rsid w:val="00442209"/>
    <w:rsid w:val="0044228A"/>
    <w:rsid w:val="00442913"/>
    <w:rsid w:val="004432B9"/>
    <w:rsid w:val="00444A6E"/>
    <w:rsid w:val="00445046"/>
    <w:rsid w:val="00445A9F"/>
    <w:rsid w:val="00453459"/>
    <w:rsid w:val="004538DE"/>
    <w:rsid w:val="004574BE"/>
    <w:rsid w:val="004639AE"/>
    <w:rsid w:val="00463A57"/>
    <w:rsid w:val="004702B8"/>
    <w:rsid w:val="00471C09"/>
    <w:rsid w:val="004767B6"/>
    <w:rsid w:val="00476B80"/>
    <w:rsid w:val="004773AF"/>
    <w:rsid w:val="00477A6B"/>
    <w:rsid w:val="004808F4"/>
    <w:rsid w:val="00482485"/>
    <w:rsid w:val="00482AF2"/>
    <w:rsid w:val="004830DE"/>
    <w:rsid w:val="00483357"/>
    <w:rsid w:val="00483FA3"/>
    <w:rsid w:val="004845F6"/>
    <w:rsid w:val="004850C3"/>
    <w:rsid w:val="004858B2"/>
    <w:rsid w:val="00487BE9"/>
    <w:rsid w:val="004908D7"/>
    <w:rsid w:val="004914AA"/>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43CD"/>
    <w:rsid w:val="004B51BA"/>
    <w:rsid w:val="004B64F4"/>
    <w:rsid w:val="004B676E"/>
    <w:rsid w:val="004B6EA1"/>
    <w:rsid w:val="004B7D3E"/>
    <w:rsid w:val="004C04FE"/>
    <w:rsid w:val="004C113D"/>
    <w:rsid w:val="004C18B9"/>
    <w:rsid w:val="004C1FD7"/>
    <w:rsid w:val="004C4852"/>
    <w:rsid w:val="004C562F"/>
    <w:rsid w:val="004C6160"/>
    <w:rsid w:val="004C6687"/>
    <w:rsid w:val="004C66D3"/>
    <w:rsid w:val="004C6881"/>
    <w:rsid w:val="004C6D8F"/>
    <w:rsid w:val="004D0A7B"/>
    <w:rsid w:val="004D0D3F"/>
    <w:rsid w:val="004D0ED5"/>
    <w:rsid w:val="004D26C8"/>
    <w:rsid w:val="004D44AE"/>
    <w:rsid w:val="004D4587"/>
    <w:rsid w:val="004D4B08"/>
    <w:rsid w:val="004D5BD8"/>
    <w:rsid w:val="004D688C"/>
    <w:rsid w:val="004D7118"/>
    <w:rsid w:val="004D7683"/>
    <w:rsid w:val="004E09FC"/>
    <w:rsid w:val="004E10CB"/>
    <w:rsid w:val="004E1450"/>
    <w:rsid w:val="004E2031"/>
    <w:rsid w:val="004E25D4"/>
    <w:rsid w:val="004E2685"/>
    <w:rsid w:val="004E4030"/>
    <w:rsid w:val="004E4E76"/>
    <w:rsid w:val="004E6CE6"/>
    <w:rsid w:val="004E7835"/>
    <w:rsid w:val="004F0D4E"/>
    <w:rsid w:val="004F0F43"/>
    <w:rsid w:val="004F11A1"/>
    <w:rsid w:val="004F1566"/>
    <w:rsid w:val="004F18A3"/>
    <w:rsid w:val="004F22EC"/>
    <w:rsid w:val="004F3261"/>
    <w:rsid w:val="004F4B25"/>
    <w:rsid w:val="00500CCA"/>
    <w:rsid w:val="00501548"/>
    <w:rsid w:val="0050175E"/>
    <w:rsid w:val="00505294"/>
    <w:rsid w:val="00505DC5"/>
    <w:rsid w:val="005062F5"/>
    <w:rsid w:val="00506547"/>
    <w:rsid w:val="00506C14"/>
    <w:rsid w:val="005109E4"/>
    <w:rsid w:val="00512160"/>
    <w:rsid w:val="005124B2"/>
    <w:rsid w:val="0051443A"/>
    <w:rsid w:val="00514B32"/>
    <w:rsid w:val="00515343"/>
    <w:rsid w:val="00517022"/>
    <w:rsid w:val="00517956"/>
    <w:rsid w:val="0052041A"/>
    <w:rsid w:val="00520A7F"/>
    <w:rsid w:val="00521160"/>
    <w:rsid w:val="00523E2E"/>
    <w:rsid w:val="005256F5"/>
    <w:rsid w:val="00525F8B"/>
    <w:rsid w:val="00526046"/>
    <w:rsid w:val="00526DEA"/>
    <w:rsid w:val="00527640"/>
    <w:rsid w:val="00527CF4"/>
    <w:rsid w:val="00530B64"/>
    <w:rsid w:val="00530F31"/>
    <w:rsid w:val="0053265B"/>
    <w:rsid w:val="005337E5"/>
    <w:rsid w:val="0053585F"/>
    <w:rsid w:val="00541C89"/>
    <w:rsid w:val="00542186"/>
    <w:rsid w:val="00542309"/>
    <w:rsid w:val="00543B85"/>
    <w:rsid w:val="00544BDE"/>
    <w:rsid w:val="005455B1"/>
    <w:rsid w:val="0054708A"/>
    <w:rsid w:val="00547FEF"/>
    <w:rsid w:val="0055006F"/>
    <w:rsid w:val="005504B1"/>
    <w:rsid w:val="00550903"/>
    <w:rsid w:val="005522F7"/>
    <w:rsid w:val="005536F4"/>
    <w:rsid w:val="0055555B"/>
    <w:rsid w:val="005556DC"/>
    <w:rsid w:val="0055619E"/>
    <w:rsid w:val="005565AA"/>
    <w:rsid w:val="00556C2A"/>
    <w:rsid w:val="00557039"/>
    <w:rsid w:val="0055747B"/>
    <w:rsid w:val="00560A09"/>
    <w:rsid w:val="00560ED7"/>
    <w:rsid w:val="0056111E"/>
    <w:rsid w:val="00562798"/>
    <w:rsid w:val="00563E9F"/>
    <w:rsid w:val="0056448D"/>
    <w:rsid w:val="00564C0E"/>
    <w:rsid w:val="00570147"/>
    <w:rsid w:val="005711C9"/>
    <w:rsid w:val="0057389E"/>
    <w:rsid w:val="0057411D"/>
    <w:rsid w:val="005744EF"/>
    <w:rsid w:val="00575C02"/>
    <w:rsid w:val="00576D2A"/>
    <w:rsid w:val="00577E6F"/>
    <w:rsid w:val="00581322"/>
    <w:rsid w:val="00585DB8"/>
    <w:rsid w:val="005869E2"/>
    <w:rsid w:val="00587AE8"/>
    <w:rsid w:val="00590B54"/>
    <w:rsid w:val="0059101C"/>
    <w:rsid w:val="00592F08"/>
    <w:rsid w:val="00593398"/>
    <w:rsid w:val="005948D2"/>
    <w:rsid w:val="005A4F56"/>
    <w:rsid w:val="005A6A79"/>
    <w:rsid w:val="005A6E81"/>
    <w:rsid w:val="005A6EF7"/>
    <w:rsid w:val="005A7075"/>
    <w:rsid w:val="005A77C5"/>
    <w:rsid w:val="005B2149"/>
    <w:rsid w:val="005B2AC8"/>
    <w:rsid w:val="005B3237"/>
    <w:rsid w:val="005B36DB"/>
    <w:rsid w:val="005B5532"/>
    <w:rsid w:val="005B57C2"/>
    <w:rsid w:val="005C026A"/>
    <w:rsid w:val="005C2152"/>
    <w:rsid w:val="005C334B"/>
    <w:rsid w:val="005C34BC"/>
    <w:rsid w:val="005C3606"/>
    <w:rsid w:val="005C3741"/>
    <w:rsid w:val="005C40B7"/>
    <w:rsid w:val="005C7ADD"/>
    <w:rsid w:val="005D0B71"/>
    <w:rsid w:val="005D0FFC"/>
    <w:rsid w:val="005D25FF"/>
    <w:rsid w:val="005D44A4"/>
    <w:rsid w:val="005D55E6"/>
    <w:rsid w:val="005D601A"/>
    <w:rsid w:val="005D6267"/>
    <w:rsid w:val="005D7659"/>
    <w:rsid w:val="005E1222"/>
    <w:rsid w:val="005E1675"/>
    <w:rsid w:val="005E2FF8"/>
    <w:rsid w:val="005E34D9"/>
    <w:rsid w:val="005E796E"/>
    <w:rsid w:val="005F00C1"/>
    <w:rsid w:val="005F03AF"/>
    <w:rsid w:val="005F0A35"/>
    <w:rsid w:val="005F183E"/>
    <w:rsid w:val="005F2122"/>
    <w:rsid w:val="005F4916"/>
    <w:rsid w:val="005F7673"/>
    <w:rsid w:val="00600135"/>
    <w:rsid w:val="00603289"/>
    <w:rsid w:val="006053BD"/>
    <w:rsid w:val="006053D4"/>
    <w:rsid w:val="00605F26"/>
    <w:rsid w:val="00605F3A"/>
    <w:rsid w:val="00607B92"/>
    <w:rsid w:val="00607CD5"/>
    <w:rsid w:val="006136B2"/>
    <w:rsid w:val="00616809"/>
    <w:rsid w:val="0062029D"/>
    <w:rsid w:val="0062178F"/>
    <w:rsid w:val="00621AE7"/>
    <w:rsid w:val="006222C2"/>
    <w:rsid w:val="00622AB0"/>
    <w:rsid w:val="00623C38"/>
    <w:rsid w:val="006241D5"/>
    <w:rsid w:val="006246A9"/>
    <w:rsid w:val="00625CA7"/>
    <w:rsid w:val="006262CC"/>
    <w:rsid w:val="00626DE8"/>
    <w:rsid w:val="00627777"/>
    <w:rsid w:val="00627AAC"/>
    <w:rsid w:val="00633181"/>
    <w:rsid w:val="00634419"/>
    <w:rsid w:val="006368D1"/>
    <w:rsid w:val="00637B97"/>
    <w:rsid w:val="00640DF0"/>
    <w:rsid w:val="00641132"/>
    <w:rsid w:val="00641392"/>
    <w:rsid w:val="0064199D"/>
    <w:rsid w:val="00641AAE"/>
    <w:rsid w:val="00644E14"/>
    <w:rsid w:val="006464BD"/>
    <w:rsid w:val="0064664F"/>
    <w:rsid w:val="006467DD"/>
    <w:rsid w:val="006468C2"/>
    <w:rsid w:val="00646B63"/>
    <w:rsid w:val="00646C73"/>
    <w:rsid w:val="006507EE"/>
    <w:rsid w:val="0065085A"/>
    <w:rsid w:val="00650C54"/>
    <w:rsid w:val="0065149A"/>
    <w:rsid w:val="00652032"/>
    <w:rsid w:val="0065305B"/>
    <w:rsid w:val="00653A52"/>
    <w:rsid w:val="0065531D"/>
    <w:rsid w:val="00655858"/>
    <w:rsid w:val="00660380"/>
    <w:rsid w:val="006615A0"/>
    <w:rsid w:val="006631E3"/>
    <w:rsid w:val="0066380A"/>
    <w:rsid w:val="006640A4"/>
    <w:rsid w:val="00664542"/>
    <w:rsid w:val="00671428"/>
    <w:rsid w:val="0067264D"/>
    <w:rsid w:val="00672D4D"/>
    <w:rsid w:val="006731EF"/>
    <w:rsid w:val="006734D7"/>
    <w:rsid w:val="00674DF0"/>
    <w:rsid w:val="0067542F"/>
    <w:rsid w:val="0067645C"/>
    <w:rsid w:val="00676B9E"/>
    <w:rsid w:val="00676DDC"/>
    <w:rsid w:val="006809FA"/>
    <w:rsid w:val="00681FD9"/>
    <w:rsid w:val="00681FE6"/>
    <w:rsid w:val="006828E8"/>
    <w:rsid w:val="00682D4F"/>
    <w:rsid w:val="00682D66"/>
    <w:rsid w:val="00682FE5"/>
    <w:rsid w:val="0068441D"/>
    <w:rsid w:val="00685003"/>
    <w:rsid w:val="00690274"/>
    <w:rsid w:val="0069227B"/>
    <w:rsid w:val="00692ECB"/>
    <w:rsid w:val="0069340C"/>
    <w:rsid w:val="006936A2"/>
    <w:rsid w:val="00693DE3"/>
    <w:rsid w:val="00697591"/>
    <w:rsid w:val="006A0D8E"/>
    <w:rsid w:val="006A150F"/>
    <w:rsid w:val="006A2107"/>
    <w:rsid w:val="006A3C6E"/>
    <w:rsid w:val="006A414C"/>
    <w:rsid w:val="006B00EB"/>
    <w:rsid w:val="006B0158"/>
    <w:rsid w:val="006B1624"/>
    <w:rsid w:val="006B2298"/>
    <w:rsid w:val="006B30DC"/>
    <w:rsid w:val="006B3B15"/>
    <w:rsid w:val="006B4299"/>
    <w:rsid w:val="006B6261"/>
    <w:rsid w:val="006C08A3"/>
    <w:rsid w:val="006C1EAF"/>
    <w:rsid w:val="006C2040"/>
    <w:rsid w:val="006C2242"/>
    <w:rsid w:val="006C2B35"/>
    <w:rsid w:val="006C2EFA"/>
    <w:rsid w:val="006C38E1"/>
    <w:rsid w:val="006C399E"/>
    <w:rsid w:val="006C5511"/>
    <w:rsid w:val="006C5A89"/>
    <w:rsid w:val="006C6ACE"/>
    <w:rsid w:val="006D0505"/>
    <w:rsid w:val="006D0637"/>
    <w:rsid w:val="006D1668"/>
    <w:rsid w:val="006D6B57"/>
    <w:rsid w:val="006E1B1F"/>
    <w:rsid w:val="006E2F27"/>
    <w:rsid w:val="006E4FEC"/>
    <w:rsid w:val="006E78BE"/>
    <w:rsid w:val="006E7F27"/>
    <w:rsid w:val="006F0830"/>
    <w:rsid w:val="006F0858"/>
    <w:rsid w:val="006F197F"/>
    <w:rsid w:val="006F1A68"/>
    <w:rsid w:val="006F20FF"/>
    <w:rsid w:val="006F249D"/>
    <w:rsid w:val="006F3985"/>
    <w:rsid w:val="006F3B6B"/>
    <w:rsid w:val="006F4CD3"/>
    <w:rsid w:val="006F6CC9"/>
    <w:rsid w:val="006F7C16"/>
    <w:rsid w:val="006F7E0B"/>
    <w:rsid w:val="00702640"/>
    <w:rsid w:val="0070292E"/>
    <w:rsid w:val="00702F69"/>
    <w:rsid w:val="00702FA4"/>
    <w:rsid w:val="00703380"/>
    <w:rsid w:val="007046D0"/>
    <w:rsid w:val="007063BA"/>
    <w:rsid w:val="00706B49"/>
    <w:rsid w:val="007071B3"/>
    <w:rsid w:val="00707CB0"/>
    <w:rsid w:val="007106C5"/>
    <w:rsid w:val="00712FE7"/>
    <w:rsid w:val="0071392A"/>
    <w:rsid w:val="00717046"/>
    <w:rsid w:val="00717CC0"/>
    <w:rsid w:val="00720CD6"/>
    <w:rsid w:val="00721326"/>
    <w:rsid w:val="00722DE2"/>
    <w:rsid w:val="007231A4"/>
    <w:rsid w:val="007239A3"/>
    <w:rsid w:val="007240BE"/>
    <w:rsid w:val="007256B2"/>
    <w:rsid w:val="007256E4"/>
    <w:rsid w:val="007261D6"/>
    <w:rsid w:val="00726354"/>
    <w:rsid w:val="00733BC2"/>
    <w:rsid w:val="00733E5E"/>
    <w:rsid w:val="007344BF"/>
    <w:rsid w:val="0073460D"/>
    <w:rsid w:val="007357FD"/>
    <w:rsid w:val="0073620C"/>
    <w:rsid w:val="00737C60"/>
    <w:rsid w:val="00737D4A"/>
    <w:rsid w:val="00737D85"/>
    <w:rsid w:val="00741EA5"/>
    <w:rsid w:val="00744BD3"/>
    <w:rsid w:val="00745A09"/>
    <w:rsid w:val="007507F8"/>
    <w:rsid w:val="007516EF"/>
    <w:rsid w:val="00752CE5"/>
    <w:rsid w:val="00752EB7"/>
    <w:rsid w:val="00753009"/>
    <w:rsid w:val="00753DD3"/>
    <w:rsid w:val="00754261"/>
    <w:rsid w:val="007602EC"/>
    <w:rsid w:val="00760C22"/>
    <w:rsid w:val="00762752"/>
    <w:rsid w:val="00764141"/>
    <w:rsid w:val="00765D8D"/>
    <w:rsid w:val="0076614E"/>
    <w:rsid w:val="00767A3B"/>
    <w:rsid w:val="00767C00"/>
    <w:rsid w:val="00771397"/>
    <w:rsid w:val="00771ED5"/>
    <w:rsid w:val="00772A3E"/>
    <w:rsid w:val="00774648"/>
    <w:rsid w:val="00780B03"/>
    <w:rsid w:val="007821FA"/>
    <w:rsid w:val="00784AA5"/>
    <w:rsid w:val="00787438"/>
    <w:rsid w:val="00787988"/>
    <w:rsid w:val="00791F1E"/>
    <w:rsid w:val="0079273F"/>
    <w:rsid w:val="00792AC7"/>
    <w:rsid w:val="0079350E"/>
    <w:rsid w:val="00794B8A"/>
    <w:rsid w:val="007957F0"/>
    <w:rsid w:val="00795DFB"/>
    <w:rsid w:val="00796598"/>
    <w:rsid w:val="00797720"/>
    <w:rsid w:val="007A03F2"/>
    <w:rsid w:val="007A1EA5"/>
    <w:rsid w:val="007A4440"/>
    <w:rsid w:val="007A5968"/>
    <w:rsid w:val="007A6052"/>
    <w:rsid w:val="007A67E6"/>
    <w:rsid w:val="007A799B"/>
    <w:rsid w:val="007B007E"/>
    <w:rsid w:val="007B179A"/>
    <w:rsid w:val="007B2F2D"/>
    <w:rsid w:val="007B4BC7"/>
    <w:rsid w:val="007B50B4"/>
    <w:rsid w:val="007B745A"/>
    <w:rsid w:val="007B785C"/>
    <w:rsid w:val="007C1CF4"/>
    <w:rsid w:val="007C310C"/>
    <w:rsid w:val="007C3A9B"/>
    <w:rsid w:val="007C4EDF"/>
    <w:rsid w:val="007C6430"/>
    <w:rsid w:val="007C6C55"/>
    <w:rsid w:val="007C7065"/>
    <w:rsid w:val="007D1585"/>
    <w:rsid w:val="007D1AAF"/>
    <w:rsid w:val="007D1C24"/>
    <w:rsid w:val="007D28E8"/>
    <w:rsid w:val="007D31DE"/>
    <w:rsid w:val="007D4590"/>
    <w:rsid w:val="007D4BCE"/>
    <w:rsid w:val="007D4D49"/>
    <w:rsid w:val="007D5A68"/>
    <w:rsid w:val="007D7475"/>
    <w:rsid w:val="007D7B6F"/>
    <w:rsid w:val="007E102E"/>
    <w:rsid w:val="007E227F"/>
    <w:rsid w:val="007E2B97"/>
    <w:rsid w:val="007E366B"/>
    <w:rsid w:val="007E38F8"/>
    <w:rsid w:val="007E4F0E"/>
    <w:rsid w:val="007E634E"/>
    <w:rsid w:val="007E6C48"/>
    <w:rsid w:val="007E7BF5"/>
    <w:rsid w:val="007F313A"/>
    <w:rsid w:val="007F6DF0"/>
    <w:rsid w:val="007F6F3C"/>
    <w:rsid w:val="008003A7"/>
    <w:rsid w:val="00801061"/>
    <w:rsid w:val="00802567"/>
    <w:rsid w:val="00804320"/>
    <w:rsid w:val="00806DB6"/>
    <w:rsid w:val="00806E8D"/>
    <w:rsid w:val="00807B4B"/>
    <w:rsid w:val="008104DB"/>
    <w:rsid w:val="0081271A"/>
    <w:rsid w:val="00813F19"/>
    <w:rsid w:val="00814523"/>
    <w:rsid w:val="00814C13"/>
    <w:rsid w:val="008179DE"/>
    <w:rsid w:val="00817E28"/>
    <w:rsid w:val="00820702"/>
    <w:rsid w:val="008210A8"/>
    <w:rsid w:val="00821101"/>
    <w:rsid w:val="00823BE0"/>
    <w:rsid w:val="00823F07"/>
    <w:rsid w:val="008265B7"/>
    <w:rsid w:val="008266F0"/>
    <w:rsid w:val="00826813"/>
    <w:rsid w:val="00827ECD"/>
    <w:rsid w:val="00831AE9"/>
    <w:rsid w:val="00832904"/>
    <w:rsid w:val="00833B31"/>
    <w:rsid w:val="008351FF"/>
    <w:rsid w:val="00835E55"/>
    <w:rsid w:val="0083737A"/>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6AA"/>
    <w:rsid w:val="008538C1"/>
    <w:rsid w:val="00854A9B"/>
    <w:rsid w:val="00854D10"/>
    <w:rsid w:val="0085654A"/>
    <w:rsid w:val="00856A60"/>
    <w:rsid w:val="008616CA"/>
    <w:rsid w:val="008622ED"/>
    <w:rsid w:val="00863119"/>
    <w:rsid w:val="008643E1"/>
    <w:rsid w:val="00866EC9"/>
    <w:rsid w:val="00870270"/>
    <w:rsid w:val="00870CF6"/>
    <w:rsid w:val="008711C8"/>
    <w:rsid w:val="0087138D"/>
    <w:rsid w:val="00874D4E"/>
    <w:rsid w:val="00882385"/>
    <w:rsid w:val="008836F7"/>
    <w:rsid w:val="00884365"/>
    <w:rsid w:val="00884AA2"/>
    <w:rsid w:val="00885909"/>
    <w:rsid w:val="00885E76"/>
    <w:rsid w:val="0088680A"/>
    <w:rsid w:val="00891025"/>
    <w:rsid w:val="00891781"/>
    <w:rsid w:val="008919DD"/>
    <w:rsid w:val="0089221D"/>
    <w:rsid w:val="00892485"/>
    <w:rsid w:val="00892D96"/>
    <w:rsid w:val="00893EDB"/>
    <w:rsid w:val="00895200"/>
    <w:rsid w:val="008A0A5E"/>
    <w:rsid w:val="008A34CD"/>
    <w:rsid w:val="008A76AE"/>
    <w:rsid w:val="008B009A"/>
    <w:rsid w:val="008B1B97"/>
    <w:rsid w:val="008B4AA5"/>
    <w:rsid w:val="008B5738"/>
    <w:rsid w:val="008C01A3"/>
    <w:rsid w:val="008C0544"/>
    <w:rsid w:val="008C0B2D"/>
    <w:rsid w:val="008C1157"/>
    <w:rsid w:val="008C20A1"/>
    <w:rsid w:val="008C6BFD"/>
    <w:rsid w:val="008C7F06"/>
    <w:rsid w:val="008D068A"/>
    <w:rsid w:val="008D100F"/>
    <w:rsid w:val="008D3DED"/>
    <w:rsid w:val="008D54CF"/>
    <w:rsid w:val="008D5B0B"/>
    <w:rsid w:val="008D5E55"/>
    <w:rsid w:val="008D706B"/>
    <w:rsid w:val="008D7B0D"/>
    <w:rsid w:val="008E25AC"/>
    <w:rsid w:val="008E3341"/>
    <w:rsid w:val="008E3C85"/>
    <w:rsid w:val="008E5BA8"/>
    <w:rsid w:val="008E5F30"/>
    <w:rsid w:val="008E7328"/>
    <w:rsid w:val="008E7707"/>
    <w:rsid w:val="008F0225"/>
    <w:rsid w:val="008F0656"/>
    <w:rsid w:val="008F0AD7"/>
    <w:rsid w:val="008F310E"/>
    <w:rsid w:val="008F336F"/>
    <w:rsid w:val="00901539"/>
    <w:rsid w:val="0090371F"/>
    <w:rsid w:val="00906ABC"/>
    <w:rsid w:val="00906C9D"/>
    <w:rsid w:val="00911B2C"/>
    <w:rsid w:val="0091339F"/>
    <w:rsid w:val="00914C02"/>
    <w:rsid w:val="00915267"/>
    <w:rsid w:val="009169FC"/>
    <w:rsid w:val="009219AE"/>
    <w:rsid w:val="00922258"/>
    <w:rsid w:val="00923791"/>
    <w:rsid w:val="00924955"/>
    <w:rsid w:val="0092760B"/>
    <w:rsid w:val="009276EA"/>
    <w:rsid w:val="0093259A"/>
    <w:rsid w:val="00932A0E"/>
    <w:rsid w:val="00934157"/>
    <w:rsid w:val="00935ECE"/>
    <w:rsid w:val="0093709D"/>
    <w:rsid w:val="009372EE"/>
    <w:rsid w:val="00940A71"/>
    <w:rsid w:val="009415F1"/>
    <w:rsid w:val="009432AF"/>
    <w:rsid w:val="00943353"/>
    <w:rsid w:val="00943857"/>
    <w:rsid w:val="00943E10"/>
    <w:rsid w:val="009446E5"/>
    <w:rsid w:val="00946017"/>
    <w:rsid w:val="00946E93"/>
    <w:rsid w:val="0094790A"/>
    <w:rsid w:val="00947F25"/>
    <w:rsid w:val="00950359"/>
    <w:rsid w:val="0095138A"/>
    <w:rsid w:val="00951AD3"/>
    <w:rsid w:val="00953022"/>
    <w:rsid w:val="00954999"/>
    <w:rsid w:val="0095503C"/>
    <w:rsid w:val="00955C74"/>
    <w:rsid w:val="00957A9B"/>
    <w:rsid w:val="00960F1F"/>
    <w:rsid w:val="00961F73"/>
    <w:rsid w:val="00963B3C"/>
    <w:rsid w:val="009640EA"/>
    <w:rsid w:val="009643E7"/>
    <w:rsid w:val="0096531B"/>
    <w:rsid w:val="00966571"/>
    <w:rsid w:val="0096771E"/>
    <w:rsid w:val="00971A1E"/>
    <w:rsid w:val="00973AA3"/>
    <w:rsid w:val="0097679A"/>
    <w:rsid w:val="00976A28"/>
    <w:rsid w:val="00977366"/>
    <w:rsid w:val="00977853"/>
    <w:rsid w:val="00982CDD"/>
    <w:rsid w:val="00983F5E"/>
    <w:rsid w:val="00986774"/>
    <w:rsid w:val="00986A2F"/>
    <w:rsid w:val="00991D41"/>
    <w:rsid w:val="00991F84"/>
    <w:rsid w:val="00993845"/>
    <w:rsid w:val="0099643E"/>
    <w:rsid w:val="00996684"/>
    <w:rsid w:val="00997BC5"/>
    <w:rsid w:val="009A0EE9"/>
    <w:rsid w:val="009A13C1"/>
    <w:rsid w:val="009A25C4"/>
    <w:rsid w:val="009A3300"/>
    <w:rsid w:val="009A3FBF"/>
    <w:rsid w:val="009A4F8F"/>
    <w:rsid w:val="009A54D2"/>
    <w:rsid w:val="009A7BB0"/>
    <w:rsid w:val="009B0E59"/>
    <w:rsid w:val="009B5522"/>
    <w:rsid w:val="009B6851"/>
    <w:rsid w:val="009B73CB"/>
    <w:rsid w:val="009B7414"/>
    <w:rsid w:val="009B754D"/>
    <w:rsid w:val="009B7C66"/>
    <w:rsid w:val="009C0BBB"/>
    <w:rsid w:val="009C1FF9"/>
    <w:rsid w:val="009C23A1"/>
    <w:rsid w:val="009C3458"/>
    <w:rsid w:val="009C4CFA"/>
    <w:rsid w:val="009C55C9"/>
    <w:rsid w:val="009C6B32"/>
    <w:rsid w:val="009D0146"/>
    <w:rsid w:val="009D0C92"/>
    <w:rsid w:val="009D116D"/>
    <w:rsid w:val="009D14F8"/>
    <w:rsid w:val="009D1D12"/>
    <w:rsid w:val="009D4C63"/>
    <w:rsid w:val="009D7D59"/>
    <w:rsid w:val="009E1033"/>
    <w:rsid w:val="009E26E0"/>
    <w:rsid w:val="009E2D05"/>
    <w:rsid w:val="009E4687"/>
    <w:rsid w:val="009E5D7E"/>
    <w:rsid w:val="009E5DB6"/>
    <w:rsid w:val="009E60E5"/>
    <w:rsid w:val="009E622C"/>
    <w:rsid w:val="009E674B"/>
    <w:rsid w:val="009F087B"/>
    <w:rsid w:val="009F0FDC"/>
    <w:rsid w:val="009F133B"/>
    <w:rsid w:val="009F2AD2"/>
    <w:rsid w:val="009F2F56"/>
    <w:rsid w:val="009F2FDC"/>
    <w:rsid w:val="009F6037"/>
    <w:rsid w:val="009F7226"/>
    <w:rsid w:val="00A00128"/>
    <w:rsid w:val="00A015FC"/>
    <w:rsid w:val="00A02381"/>
    <w:rsid w:val="00A03850"/>
    <w:rsid w:val="00A03AD6"/>
    <w:rsid w:val="00A060FE"/>
    <w:rsid w:val="00A07807"/>
    <w:rsid w:val="00A11A99"/>
    <w:rsid w:val="00A1201F"/>
    <w:rsid w:val="00A12BF1"/>
    <w:rsid w:val="00A1319A"/>
    <w:rsid w:val="00A1406D"/>
    <w:rsid w:val="00A1443B"/>
    <w:rsid w:val="00A16F5E"/>
    <w:rsid w:val="00A208BC"/>
    <w:rsid w:val="00A222CB"/>
    <w:rsid w:val="00A244A2"/>
    <w:rsid w:val="00A24BDF"/>
    <w:rsid w:val="00A25550"/>
    <w:rsid w:val="00A25BC2"/>
    <w:rsid w:val="00A25D4C"/>
    <w:rsid w:val="00A268DF"/>
    <w:rsid w:val="00A274BC"/>
    <w:rsid w:val="00A278F5"/>
    <w:rsid w:val="00A27B69"/>
    <w:rsid w:val="00A30114"/>
    <w:rsid w:val="00A30125"/>
    <w:rsid w:val="00A30191"/>
    <w:rsid w:val="00A30308"/>
    <w:rsid w:val="00A310BE"/>
    <w:rsid w:val="00A31123"/>
    <w:rsid w:val="00A34A63"/>
    <w:rsid w:val="00A3524B"/>
    <w:rsid w:val="00A356DC"/>
    <w:rsid w:val="00A35CA9"/>
    <w:rsid w:val="00A35EBF"/>
    <w:rsid w:val="00A3613A"/>
    <w:rsid w:val="00A36827"/>
    <w:rsid w:val="00A439E2"/>
    <w:rsid w:val="00A4465F"/>
    <w:rsid w:val="00A458B1"/>
    <w:rsid w:val="00A46226"/>
    <w:rsid w:val="00A46BB6"/>
    <w:rsid w:val="00A47AB3"/>
    <w:rsid w:val="00A53590"/>
    <w:rsid w:val="00A54E21"/>
    <w:rsid w:val="00A5593A"/>
    <w:rsid w:val="00A55A67"/>
    <w:rsid w:val="00A55B7C"/>
    <w:rsid w:val="00A55C85"/>
    <w:rsid w:val="00A56D4C"/>
    <w:rsid w:val="00A57E59"/>
    <w:rsid w:val="00A60552"/>
    <w:rsid w:val="00A6183D"/>
    <w:rsid w:val="00A62239"/>
    <w:rsid w:val="00A64D13"/>
    <w:rsid w:val="00A67490"/>
    <w:rsid w:val="00A70524"/>
    <w:rsid w:val="00A70F1B"/>
    <w:rsid w:val="00A7409D"/>
    <w:rsid w:val="00A74546"/>
    <w:rsid w:val="00A7508E"/>
    <w:rsid w:val="00A75AA5"/>
    <w:rsid w:val="00A775DE"/>
    <w:rsid w:val="00A77C5D"/>
    <w:rsid w:val="00A82D7A"/>
    <w:rsid w:val="00A82F33"/>
    <w:rsid w:val="00A84D1B"/>
    <w:rsid w:val="00A8575C"/>
    <w:rsid w:val="00A86341"/>
    <w:rsid w:val="00A86760"/>
    <w:rsid w:val="00A90113"/>
    <w:rsid w:val="00A90B26"/>
    <w:rsid w:val="00A931BC"/>
    <w:rsid w:val="00A93620"/>
    <w:rsid w:val="00A93A19"/>
    <w:rsid w:val="00A95CDE"/>
    <w:rsid w:val="00A95DA5"/>
    <w:rsid w:val="00A96F65"/>
    <w:rsid w:val="00A97175"/>
    <w:rsid w:val="00AA020F"/>
    <w:rsid w:val="00AA1323"/>
    <w:rsid w:val="00AA27A7"/>
    <w:rsid w:val="00AA53BE"/>
    <w:rsid w:val="00AA6A16"/>
    <w:rsid w:val="00AA7581"/>
    <w:rsid w:val="00AA7CFB"/>
    <w:rsid w:val="00AB03EC"/>
    <w:rsid w:val="00AB2683"/>
    <w:rsid w:val="00AB3FBE"/>
    <w:rsid w:val="00AB5A7B"/>
    <w:rsid w:val="00AB5C02"/>
    <w:rsid w:val="00AB769B"/>
    <w:rsid w:val="00AC0B64"/>
    <w:rsid w:val="00AC19F2"/>
    <w:rsid w:val="00AC226D"/>
    <w:rsid w:val="00AC2DB9"/>
    <w:rsid w:val="00AC356A"/>
    <w:rsid w:val="00AC4633"/>
    <w:rsid w:val="00AC7EC3"/>
    <w:rsid w:val="00AC7F36"/>
    <w:rsid w:val="00AC7FEE"/>
    <w:rsid w:val="00AD1864"/>
    <w:rsid w:val="00AD1C1B"/>
    <w:rsid w:val="00AD1C22"/>
    <w:rsid w:val="00AD1EFD"/>
    <w:rsid w:val="00AD28E1"/>
    <w:rsid w:val="00AD2DB3"/>
    <w:rsid w:val="00AD33B1"/>
    <w:rsid w:val="00AD3722"/>
    <w:rsid w:val="00AD4703"/>
    <w:rsid w:val="00AD4B14"/>
    <w:rsid w:val="00AD4DDE"/>
    <w:rsid w:val="00AD5438"/>
    <w:rsid w:val="00AD6CAC"/>
    <w:rsid w:val="00AD724E"/>
    <w:rsid w:val="00AD79ED"/>
    <w:rsid w:val="00AE05A7"/>
    <w:rsid w:val="00AE278F"/>
    <w:rsid w:val="00AE2899"/>
    <w:rsid w:val="00AE39FB"/>
    <w:rsid w:val="00AE3C5A"/>
    <w:rsid w:val="00AE46B7"/>
    <w:rsid w:val="00AE67D8"/>
    <w:rsid w:val="00AE6CD9"/>
    <w:rsid w:val="00AF0323"/>
    <w:rsid w:val="00AF08F4"/>
    <w:rsid w:val="00AF21B1"/>
    <w:rsid w:val="00AF2C49"/>
    <w:rsid w:val="00AF3CF9"/>
    <w:rsid w:val="00AF5712"/>
    <w:rsid w:val="00AF5A87"/>
    <w:rsid w:val="00AF6DB5"/>
    <w:rsid w:val="00AF7324"/>
    <w:rsid w:val="00AF77F3"/>
    <w:rsid w:val="00AF7924"/>
    <w:rsid w:val="00B00558"/>
    <w:rsid w:val="00B00AB0"/>
    <w:rsid w:val="00B01CD7"/>
    <w:rsid w:val="00B03142"/>
    <w:rsid w:val="00B0430A"/>
    <w:rsid w:val="00B04DDE"/>
    <w:rsid w:val="00B05448"/>
    <w:rsid w:val="00B05A91"/>
    <w:rsid w:val="00B06A15"/>
    <w:rsid w:val="00B07199"/>
    <w:rsid w:val="00B075A4"/>
    <w:rsid w:val="00B07D5F"/>
    <w:rsid w:val="00B07F9E"/>
    <w:rsid w:val="00B1002D"/>
    <w:rsid w:val="00B10602"/>
    <w:rsid w:val="00B109CC"/>
    <w:rsid w:val="00B10BB3"/>
    <w:rsid w:val="00B1219A"/>
    <w:rsid w:val="00B12873"/>
    <w:rsid w:val="00B12D64"/>
    <w:rsid w:val="00B1490E"/>
    <w:rsid w:val="00B15591"/>
    <w:rsid w:val="00B155DF"/>
    <w:rsid w:val="00B15A18"/>
    <w:rsid w:val="00B16917"/>
    <w:rsid w:val="00B172C1"/>
    <w:rsid w:val="00B206EA"/>
    <w:rsid w:val="00B21C93"/>
    <w:rsid w:val="00B232F0"/>
    <w:rsid w:val="00B23CED"/>
    <w:rsid w:val="00B243D4"/>
    <w:rsid w:val="00B2692C"/>
    <w:rsid w:val="00B27011"/>
    <w:rsid w:val="00B30B4C"/>
    <w:rsid w:val="00B339F1"/>
    <w:rsid w:val="00B3447F"/>
    <w:rsid w:val="00B34FBE"/>
    <w:rsid w:val="00B36BF8"/>
    <w:rsid w:val="00B371B3"/>
    <w:rsid w:val="00B40782"/>
    <w:rsid w:val="00B41A6F"/>
    <w:rsid w:val="00B44254"/>
    <w:rsid w:val="00B44779"/>
    <w:rsid w:val="00B45BA5"/>
    <w:rsid w:val="00B45CB6"/>
    <w:rsid w:val="00B45E62"/>
    <w:rsid w:val="00B46C2F"/>
    <w:rsid w:val="00B516A3"/>
    <w:rsid w:val="00B52201"/>
    <w:rsid w:val="00B52303"/>
    <w:rsid w:val="00B54B43"/>
    <w:rsid w:val="00B56A04"/>
    <w:rsid w:val="00B57E61"/>
    <w:rsid w:val="00B60BDB"/>
    <w:rsid w:val="00B60EB3"/>
    <w:rsid w:val="00B6449A"/>
    <w:rsid w:val="00B65845"/>
    <w:rsid w:val="00B66923"/>
    <w:rsid w:val="00B67D91"/>
    <w:rsid w:val="00B7165E"/>
    <w:rsid w:val="00B72F0C"/>
    <w:rsid w:val="00B73698"/>
    <w:rsid w:val="00B77795"/>
    <w:rsid w:val="00B803CC"/>
    <w:rsid w:val="00B83D86"/>
    <w:rsid w:val="00B86C0A"/>
    <w:rsid w:val="00B87595"/>
    <w:rsid w:val="00B90450"/>
    <w:rsid w:val="00B90DD0"/>
    <w:rsid w:val="00B92159"/>
    <w:rsid w:val="00B9390E"/>
    <w:rsid w:val="00B93D35"/>
    <w:rsid w:val="00B9430A"/>
    <w:rsid w:val="00B94BC3"/>
    <w:rsid w:val="00B9516F"/>
    <w:rsid w:val="00B957C3"/>
    <w:rsid w:val="00B958DA"/>
    <w:rsid w:val="00B95FF7"/>
    <w:rsid w:val="00B975A4"/>
    <w:rsid w:val="00B97729"/>
    <w:rsid w:val="00BA0FC9"/>
    <w:rsid w:val="00BA18A0"/>
    <w:rsid w:val="00BA2432"/>
    <w:rsid w:val="00BA2D82"/>
    <w:rsid w:val="00BA4165"/>
    <w:rsid w:val="00BA438C"/>
    <w:rsid w:val="00BA4944"/>
    <w:rsid w:val="00BA5298"/>
    <w:rsid w:val="00BA616A"/>
    <w:rsid w:val="00BA765C"/>
    <w:rsid w:val="00BA7F22"/>
    <w:rsid w:val="00BB0A38"/>
    <w:rsid w:val="00BB0F01"/>
    <w:rsid w:val="00BB2131"/>
    <w:rsid w:val="00BB47B0"/>
    <w:rsid w:val="00BB496F"/>
    <w:rsid w:val="00BB618E"/>
    <w:rsid w:val="00BB6C61"/>
    <w:rsid w:val="00BB787A"/>
    <w:rsid w:val="00BC1C5A"/>
    <w:rsid w:val="00BC68BF"/>
    <w:rsid w:val="00BD10AD"/>
    <w:rsid w:val="00BD16C6"/>
    <w:rsid w:val="00BD1718"/>
    <w:rsid w:val="00BD17EE"/>
    <w:rsid w:val="00BD4EED"/>
    <w:rsid w:val="00BD6577"/>
    <w:rsid w:val="00BD7983"/>
    <w:rsid w:val="00BD7D65"/>
    <w:rsid w:val="00BE05AC"/>
    <w:rsid w:val="00BE2145"/>
    <w:rsid w:val="00BE3047"/>
    <w:rsid w:val="00BE3085"/>
    <w:rsid w:val="00BE36E8"/>
    <w:rsid w:val="00BE6338"/>
    <w:rsid w:val="00BE7D0B"/>
    <w:rsid w:val="00BF1C1A"/>
    <w:rsid w:val="00BF29F5"/>
    <w:rsid w:val="00BF3055"/>
    <w:rsid w:val="00BF4956"/>
    <w:rsid w:val="00C00870"/>
    <w:rsid w:val="00C01321"/>
    <w:rsid w:val="00C019DE"/>
    <w:rsid w:val="00C0312C"/>
    <w:rsid w:val="00C04FE9"/>
    <w:rsid w:val="00C05DA8"/>
    <w:rsid w:val="00C0680F"/>
    <w:rsid w:val="00C0721E"/>
    <w:rsid w:val="00C119C9"/>
    <w:rsid w:val="00C12DD6"/>
    <w:rsid w:val="00C155C6"/>
    <w:rsid w:val="00C22D0F"/>
    <w:rsid w:val="00C22E2F"/>
    <w:rsid w:val="00C2323E"/>
    <w:rsid w:val="00C24F8F"/>
    <w:rsid w:val="00C25104"/>
    <w:rsid w:val="00C31DBE"/>
    <w:rsid w:val="00C32104"/>
    <w:rsid w:val="00C322A9"/>
    <w:rsid w:val="00C332CD"/>
    <w:rsid w:val="00C33BFF"/>
    <w:rsid w:val="00C35169"/>
    <w:rsid w:val="00C378EE"/>
    <w:rsid w:val="00C4055D"/>
    <w:rsid w:val="00C40FBE"/>
    <w:rsid w:val="00C43E78"/>
    <w:rsid w:val="00C479BF"/>
    <w:rsid w:val="00C50073"/>
    <w:rsid w:val="00C50221"/>
    <w:rsid w:val="00C51068"/>
    <w:rsid w:val="00C51575"/>
    <w:rsid w:val="00C52177"/>
    <w:rsid w:val="00C537F6"/>
    <w:rsid w:val="00C57BE4"/>
    <w:rsid w:val="00C57E1E"/>
    <w:rsid w:val="00C6072A"/>
    <w:rsid w:val="00C6189E"/>
    <w:rsid w:val="00C61A38"/>
    <w:rsid w:val="00C6229B"/>
    <w:rsid w:val="00C6242E"/>
    <w:rsid w:val="00C62F70"/>
    <w:rsid w:val="00C632FD"/>
    <w:rsid w:val="00C63BEB"/>
    <w:rsid w:val="00C647C4"/>
    <w:rsid w:val="00C6528A"/>
    <w:rsid w:val="00C65DE7"/>
    <w:rsid w:val="00C71813"/>
    <w:rsid w:val="00C7380B"/>
    <w:rsid w:val="00C741FB"/>
    <w:rsid w:val="00C74F3B"/>
    <w:rsid w:val="00C75A2A"/>
    <w:rsid w:val="00C7689D"/>
    <w:rsid w:val="00C769BD"/>
    <w:rsid w:val="00C76FA3"/>
    <w:rsid w:val="00C80AE4"/>
    <w:rsid w:val="00C85E2E"/>
    <w:rsid w:val="00C85FDB"/>
    <w:rsid w:val="00C8656D"/>
    <w:rsid w:val="00C866C8"/>
    <w:rsid w:val="00C876EE"/>
    <w:rsid w:val="00C87AEC"/>
    <w:rsid w:val="00C87B05"/>
    <w:rsid w:val="00C87C9E"/>
    <w:rsid w:val="00C90929"/>
    <w:rsid w:val="00C90B3F"/>
    <w:rsid w:val="00C91895"/>
    <w:rsid w:val="00C933DA"/>
    <w:rsid w:val="00C94021"/>
    <w:rsid w:val="00C951D5"/>
    <w:rsid w:val="00C95B87"/>
    <w:rsid w:val="00C95D51"/>
    <w:rsid w:val="00C96D14"/>
    <w:rsid w:val="00CA0C55"/>
    <w:rsid w:val="00CA23DE"/>
    <w:rsid w:val="00CA380B"/>
    <w:rsid w:val="00CA7790"/>
    <w:rsid w:val="00CA7A83"/>
    <w:rsid w:val="00CB1B86"/>
    <w:rsid w:val="00CB612A"/>
    <w:rsid w:val="00CB714C"/>
    <w:rsid w:val="00CC0F95"/>
    <w:rsid w:val="00CC18F5"/>
    <w:rsid w:val="00CC1998"/>
    <w:rsid w:val="00CC1F9C"/>
    <w:rsid w:val="00CC22AD"/>
    <w:rsid w:val="00CC28D3"/>
    <w:rsid w:val="00CC29B7"/>
    <w:rsid w:val="00CC341D"/>
    <w:rsid w:val="00CC4336"/>
    <w:rsid w:val="00CC5310"/>
    <w:rsid w:val="00CC67C7"/>
    <w:rsid w:val="00CC6D13"/>
    <w:rsid w:val="00CC73C4"/>
    <w:rsid w:val="00CC76DA"/>
    <w:rsid w:val="00CD084E"/>
    <w:rsid w:val="00CD2F70"/>
    <w:rsid w:val="00CD35E3"/>
    <w:rsid w:val="00CD40FD"/>
    <w:rsid w:val="00CD63CE"/>
    <w:rsid w:val="00CD6F28"/>
    <w:rsid w:val="00CD737A"/>
    <w:rsid w:val="00CD7B42"/>
    <w:rsid w:val="00CE0559"/>
    <w:rsid w:val="00CE0D9B"/>
    <w:rsid w:val="00CE17B7"/>
    <w:rsid w:val="00CE1AC7"/>
    <w:rsid w:val="00CE271F"/>
    <w:rsid w:val="00CE2F9B"/>
    <w:rsid w:val="00CE3B0A"/>
    <w:rsid w:val="00CE3B25"/>
    <w:rsid w:val="00CE765A"/>
    <w:rsid w:val="00CE7A3A"/>
    <w:rsid w:val="00CE7C85"/>
    <w:rsid w:val="00CE7E85"/>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07A1"/>
    <w:rsid w:val="00D12878"/>
    <w:rsid w:val="00D1466A"/>
    <w:rsid w:val="00D15796"/>
    <w:rsid w:val="00D15DAC"/>
    <w:rsid w:val="00D15F89"/>
    <w:rsid w:val="00D17781"/>
    <w:rsid w:val="00D17D1F"/>
    <w:rsid w:val="00D21AF6"/>
    <w:rsid w:val="00D21DC6"/>
    <w:rsid w:val="00D23D64"/>
    <w:rsid w:val="00D23F6D"/>
    <w:rsid w:val="00D27DE9"/>
    <w:rsid w:val="00D3171C"/>
    <w:rsid w:val="00D31D5F"/>
    <w:rsid w:val="00D3321F"/>
    <w:rsid w:val="00D33691"/>
    <w:rsid w:val="00D355F7"/>
    <w:rsid w:val="00D401FC"/>
    <w:rsid w:val="00D405F5"/>
    <w:rsid w:val="00D41DDE"/>
    <w:rsid w:val="00D42784"/>
    <w:rsid w:val="00D448AF"/>
    <w:rsid w:val="00D461CE"/>
    <w:rsid w:val="00D46FAE"/>
    <w:rsid w:val="00D52414"/>
    <w:rsid w:val="00D526B1"/>
    <w:rsid w:val="00D541BF"/>
    <w:rsid w:val="00D55794"/>
    <w:rsid w:val="00D56B52"/>
    <w:rsid w:val="00D56D5D"/>
    <w:rsid w:val="00D578AB"/>
    <w:rsid w:val="00D60487"/>
    <w:rsid w:val="00D60D5D"/>
    <w:rsid w:val="00D61484"/>
    <w:rsid w:val="00D61DCC"/>
    <w:rsid w:val="00D62065"/>
    <w:rsid w:val="00D6320F"/>
    <w:rsid w:val="00D6442E"/>
    <w:rsid w:val="00D65D66"/>
    <w:rsid w:val="00D66222"/>
    <w:rsid w:val="00D66659"/>
    <w:rsid w:val="00D66794"/>
    <w:rsid w:val="00D6750A"/>
    <w:rsid w:val="00D67994"/>
    <w:rsid w:val="00D72FA6"/>
    <w:rsid w:val="00D77823"/>
    <w:rsid w:val="00D8180E"/>
    <w:rsid w:val="00D82FD0"/>
    <w:rsid w:val="00D84435"/>
    <w:rsid w:val="00D84C9A"/>
    <w:rsid w:val="00D85469"/>
    <w:rsid w:val="00D8617F"/>
    <w:rsid w:val="00D86AFF"/>
    <w:rsid w:val="00D92917"/>
    <w:rsid w:val="00D93B6A"/>
    <w:rsid w:val="00D94016"/>
    <w:rsid w:val="00D96B83"/>
    <w:rsid w:val="00D96F3B"/>
    <w:rsid w:val="00D97F66"/>
    <w:rsid w:val="00DA0155"/>
    <w:rsid w:val="00DA0497"/>
    <w:rsid w:val="00DA092B"/>
    <w:rsid w:val="00DA10D7"/>
    <w:rsid w:val="00DA2611"/>
    <w:rsid w:val="00DA294B"/>
    <w:rsid w:val="00DA2A6C"/>
    <w:rsid w:val="00DA32AD"/>
    <w:rsid w:val="00DA3711"/>
    <w:rsid w:val="00DA4B35"/>
    <w:rsid w:val="00DA62C1"/>
    <w:rsid w:val="00DB25E9"/>
    <w:rsid w:val="00DB380B"/>
    <w:rsid w:val="00DB4A17"/>
    <w:rsid w:val="00DB51E4"/>
    <w:rsid w:val="00DB52F7"/>
    <w:rsid w:val="00DB7388"/>
    <w:rsid w:val="00DC2AF4"/>
    <w:rsid w:val="00DC52B4"/>
    <w:rsid w:val="00DC6639"/>
    <w:rsid w:val="00DC6C2F"/>
    <w:rsid w:val="00DC70D0"/>
    <w:rsid w:val="00DD0180"/>
    <w:rsid w:val="00DD141C"/>
    <w:rsid w:val="00DD1CA5"/>
    <w:rsid w:val="00DD29E1"/>
    <w:rsid w:val="00DD3FD1"/>
    <w:rsid w:val="00DD4052"/>
    <w:rsid w:val="00DD4FAC"/>
    <w:rsid w:val="00DD5947"/>
    <w:rsid w:val="00DD5C11"/>
    <w:rsid w:val="00DE29E4"/>
    <w:rsid w:val="00DE3E53"/>
    <w:rsid w:val="00DE4C46"/>
    <w:rsid w:val="00DE683F"/>
    <w:rsid w:val="00DF0D93"/>
    <w:rsid w:val="00DF0F7A"/>
    <w:rsid w:val="00DF1556"/>
    <w:rsid w:val="00DF2A19"/>
    <w:rsid w:val="00DF596B"/>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074E"/>
    <w:rsid w:val="00E1145E"/>
    <w:rsid w:val="00E1165D"/>
    <w:rsid w:val="00E116B6"/>
    <w:rsid w:val="00E11852"/>
    <w:rsid w:val="00E16D27"/>
    <w:rsid w:val="00E20542"/>
    <w:rsid w:val="00E215BD"/>
    <w:rsid w:val="00E22309"/>
    <w:rsid w:val="00E22FDE"/>
    <w:rsid w:val="00E24C0D"/>
    <w:rsid w:val="00E2598F"/>
    <w:rsid w:val="00E274BE"/>
    <w:rsid w:val="00E30BF9"/>
    <w:rsid w:val="00E31176"/>
    <w:rsid w:val="00E315C2"/>
    <w:rsid w:val="00E320C4"/>
    <w:rsid w:val="00E33AF5"/>
    <w:rsid w:val="00E33E40"/>
    <w:rsid w:val="00E34484"/>
    <w:rsid w:val="00E4067B"/>
    <w:rsid w:val="00E4276C"/>
    <w:rsid w:val="00E42ECF"/>
    <w:rsid w:val="00E441C8"/>
    <w:rsid w:val="00E441EA"/>
    <w:rsid w:val="00E4568C"/>
    <w:rsid w:val="00E45AAA"/>
    <w:rsid w:val="00E45CD9"/>
    <w:rsid w:val="00E4632E"/>
    <w:rsid w:val="00E47421"/>
    <w:rsid w:val="00E4787B"/>
    <w:rsid w:val="00E50C79"/>
    <w:rsid w:val="00E50EA7"/>
    <w:rsid w:val="00E51F36"/>
    <w:rsid w:val="00E528AB"/>
    <w:rsid w:val="00E52969"/>
    <w:rsid w:val="00E52CCF"/>
    <w:rsid w:val="00E54605"/>
    <w:rsid w:val="00E54C5F"/>
    <w:rsid w:val="00E55D32"/>
    <w:rsid w:val="00E6153E"/>
    <w:rsid w:val="00E6187C"/>
    <w:rsid w:val="00E63D11"/>
    <w:rsid w:val="00E65941"/>
    <w:rsid w:val="00E66F70"/>
    <w:rsid w:val="00E67167"/>
    <w:rsid w:val="00E72BB4"/>
    <w:rsid w:val="00E74519"/>
    <w:rsid w:val="00E75F46"/>
    <w:rsid w:val="00E77799"/>
    <w:rsid w:val="00E80811"/>
    <w:rsid w:val="00E81984"/>
    <w:rsid w:val="00E81C36"/>
    <w:rsid w:val="00E833BA"/>
    <w:rsid w:val="00E83C4D"/>
    <w:rsid w:val="00E85D2D"/>
    <w:rsid w:val="00E8655C"/>
    <w:rsid w:val="00E86C28"/>
    <w:rsid w:val="00E87DFF"/>
    <w:rsid w:val="00E92741"/>
    <w:rsid w:val="00E93329"/>
    <w:rsid w:val="00E93D2F"/>
    <w:rsid w:val="00E94F62"/>
    <w:rsid w:val="00E976FC"/>
    <w:rsid w:val="00E977E8"/>
    <w:rsid w:val="00EA0591"/>
    <w:rsid w:val="00EA1102"/>
    <w:rsid w:val="00EA21DE"/>
    <w:rsid w:val="00EA23BF"/>
    <w:rsid w:val="00EA3F16"/>
    <w:rsid w:val="00EA49FB"/>
    <w:rsid w:val="00EA539C"/>
    <w:rsid w:val="00EA5ACD"/>
    <w:rsid w:val="00EA74D2"/>
    <w:rsid w:val="00EB1DFA"/>
    <w:rsid w:val="00EB2085"/>
    <w:rsid w:val="00EB25FB"/>
    <w:rsid w:val="00EB30EB"/>
    <w:rsid w:val="00EB3A76"/>
    <w:rsid w:val="00EB43B8"/>
    <w:rsid w:val="00EB4BAC"/>
    <w:rsid w:val="00EB526A"/>
    <w:rsid w:val="00EB6130"/>
    <w:rsid w:val="00EB6B7F"/>
    <w:rsid w:val="00EC08B9"/>
    <w:rsid w:val="00EC3088"/>
    <w:rsid w:val="00EC53AE"/>
    <w:rsid w:val="00EC5CB9"/>
    <w:rsid w:val="00ED2FE4"/>
    <w:rsid w:val="00ED39D7"/>
    <w:rsid w:val="00ED5B93"/>
    <w:rsid w:val="00ED6A13"/>
    <w:rsid w:val="00ED6E6A"/>
    <w:rsid w:val="00EE08E5"/>
    <w:rsid w:val="00EE11B0"/>
    <w:rsid w:val="00EE15E6"/>
    <w:rsid w:val="00EE1BB1"/>
    <w:rsid w:val="00EE1C32"/>
    <w:rsid w:val="00EE259B"/>
    <w:rsid w:val="00EE305B"/>
    <w:rsid w:val="00EE3ABB"/>
    <w:rsid w:val="00EE4845"/>
    <w:rsid w:val="00EE4C4D"/>
    <w:rsid w:val="00EE4CB6"/>
    <w:rsid w:val="00EE4FD6"/>
    <w:rsid w:val="00EE5AE3"/>
    <w:rsid w:val="00EE6095"/>
    <w:rsid w:val="00EE613D"/>
    <w:rsid w:val="00EE6748"/>
    <w:rsid w:val="00EE68FA"/>
    <w:rsid w:val="00EE69A5"/>
    <w:rsid w:val="00EE69F2"/>
    <w:rsid w:val="00EE7299"/>
    <w:rsid w:val="00EF3C82"/>
    <w:rsid w:val="00EF5239"/>
    <w:rsid w:val="00EF74BC"/>
    <w:rsid w:val="00F011EB"/>
    <w:rsid w:val="00F01B03"/>
    <w:rsid w:val="00F043E4"/>
    <w:rsid w:val="00F06AFC"/>
    <w:rsid w:val="00F071A9"/>
    <w:rsid w:val="00F102B6"/>
    <w:rsid w:val="00F1084E"/>
    <w:rsid w:val="00F10B00"/>
    <w:rsid w:val="00F10B4D"/>
    <w:rsid w:val="00F10F95"/>
    <w:rsid w:val="00F11173"/>
    <w:rsid w:val="00F11638"/>
    <w:rsid w:val="00F1707C"/>
    <w:rsid w:val="00F21511"/>
    <w:rsid w:val="00F21C72"/>
    <w:rsid w:val="00F22229"/>
    <w:rsid w:val="00F222D0"/>
    <w:rsid w:val="00F23383"/>
    <w:rsid w:val="00F27741"/>
    <w:rsid w:val="00F279A5"/>
    <w:rsid w:val="00F3162E"/>
    <w:rsid w:val="00F32670"/>
    <w:rsid w:val="00F32D5C"/>
    <w:rsid w:val="00F32FBB"/>
    <w:rsid w:val="00F33B22"/>
    <w:rsid w:val="00F35AE8"/>
    <w:rsid w:val="00F36667"/>
    <w:rsid w:val="00F425C0"/>
    <w:rsid w:val="00F4455B"/>
    <w:rsid w:val="00F44AA9"/>
    <w:rsid w:val="00F46457"/>
    <w:rsid w:val="00F47565"/>
    <w:rsid w:val="00F51D0B"/>
    <w:rsid w:val="00F53031"/>
    <w:rsid w:val="00F5324F"/>
    <w:rsid w:val="00F544F3"/>
    <w:rsid w:val="00F54C65"/>
    <w:rsid w:val="00F55E73"/>
    <w:rsid w:val="00F61312"/>
    <w:rsid w:val="00F62EF4"/>
    <w:rsid w:val="00F63A60"/>
    <w:rsid w:val="00F63C3A"/>
    <w:rsid w:val="00F64B4F"/>
    <w:rsid w:val="00F6781C"/>
    <w:rsid w:val="00F67C34"/>
    <w:rsid w:val="00F70050"/>
    <w:rsid w:val="00F711BC"/>
    <w:rsid w:val="00F72E79"/>
    <w:rsid w:val="00F752A2"/>
    <w:rsid w:val="00F76339"/>
    <w:rsid w:val="00F80143"/>
    <w:rsid w:val="00F8249F"/>
    <w:rsid w:val="00F82ACE"/>
    <w:rsid w:val="00F82D76"/>
    <w:rsid w:val="00F831CA"/>
    <w:rsid w:val="00F832EF"/>
    <w:rsid w:val="00F83B6B"/>
    <w:rsid w:val="00F83C73"/>
    <w:rsid w:val="00F842B4"/>
    <w:rsid w:val="00F854E3"/>
    <w:rsid w:val="00F90BEF"/>
    <w:rsid w:val="00F93C9C"/>
    <w:rsid w:val="00F941F7"/>
    <w:rsid w:val="00F95C1F"/>
    <w:rsid w:val="00F97519"/>
    <w:rsid w:val="00F977D4"/>
    <w:rsid w:val="00F979BB"/>
    <w:rsid w:val="00FA0D8E"/>
    <w:rsid w:val="00FA2026"/>
    <w:rsid w:val="00FA4C19"/>
    <w:rsid w:val="00FA690F"/>
    <w:rsid w:val="00FA6CE0"/>
    <w:rsid w:val="00FA6EFD"/>
    <w:rsid w:val="00FA72F9"/>
    <w:rsid w:val="00FB080B"/>
    <w:rsid w:val="00FB49C7"/>
    <w:rsid w:val="00FB4BC9"/>
    <w:rsid w:val="00FB518B"/>
    <w:rsid w:val="00FB6A32"/>
    <w:rsid w:val="00FB73AF"/>
    <w:rsid w:val="00FB73E9"/>
    <w:rsid w:val="00FB75B5"/>
    <w:rsid w:val="00FB7796"/>
    <w:rsid w:val="00FB7DD3"/>
    <w:rsid w:val="00FC178A"/>
    <w:rsid w:val="00FC5B2B"/>
    <w:rsid w:val="00FC62F2"/>
    <w:rsid w:val="00FC64DF"/>
    <w:rsid w:val="00FC667B"/>
    <w:rsid w:val="00FC777F"/>
    <w:rsid w:val="00FD2190"/>
    <w:rsid w:val="00FD2F2E"/>
    <w:rsid w:val="00FD33BF"/>
    <w:rsid w:val="00FD79C2"/>
    <w:rsid w:val="00FE2303"/>
    <w:rsid w:val="00FE23A2"/>
    <w:rsid w:val="00FE30C8"/>
    <w:rsid w:val="00FE30F1"/>
    <w:rsid w:val="00FE3593"/>
    <w:rsid w:val="00FE4251"/>
    <w:rsid w:val="00FE4D02"/>
    <w:rsid w:val="00FE5DCD"/>
    <w:rsid w:val="00FE5ECE"/>
    <w:rsid w:val="00FE6C2F"/>
    <w:rsid w:val="00FE7442"/>
    <w:rsid w:val="00FF000D"/>
    <w:rsid w:val="00FF2542"/>
    <w:rsid w:val="00FF2D22"/>
    <w:rsid w:val="00FF2ED5"/>
    <w:rsid w:val="00FF33D1"/>
    <w:rsid w:val="00FF5A24"/>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6">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rsid w:val="00D86AFF"/>
  </w:style>
  <w:style w:type="paragraph" w:customStyle="1" w:styleId="affe">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rsid w:val="00D86AFF"/>
    <w:pPr>
      <w:ind w:left="1800"/>
    </w:pPr>
  </w:style>
  <w:style w:type="paragraph" w:customStyle="1" w:styleId="312">
    <w:name w:val="Список 31"/>
    <w:basedOn w:val="aff5"/>
    <w:rsid w:val="00D86AFF"/>
    <w:pPr>
      <w:ind w:left="2160"/>
    </w:pPr>
  </w:style>
  <w:style w:type="paragraph" w:customStyle="1" w:styleId="41">
    <w:name w:val="Список 41"/>
    <w:basedOn w:val="aff5"/>
    <w:rsid w:val="00D86AFF"/>
    <w:pPr>
      <w:ind w:left="2520"/>
    </w:pPr>
  </w:style>
  <w:style w:type="paragraph" w:customStyle="1" w:styleId="51">
    <w:name w:val="Список 51"/>
    <w:basedOn w:val="aff5"/>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rsid w:val="00D86AFF"/>
    <w:pPr>
      <w:ind w:firstLine="0"/>
    </w:pPr>
  </w:style>
  <w:style w:type="paragraph" w:customStyle="1" w:styleId="217">
    <w:name w:val="Продолжение списка 21"/>
    <w:basedOn w:val="1fa"/>
    <w:rsid w:val="00D86AFF"/>
    <w:pPr>
      <w:ind w:left="2160"/>
    </w:pPr>
  </w:style>
  <w:style w:type="paragraph" w:customStyle="1" w:styleId="314">
    <w:name w:val="Продолжение списка 31"/>
    <w:basedOn w:val="1fa"/>
    <w:rsid w:val="00D86AFF"/>
    <w:pPr>
      <w:ind w:left="2520"/>
    </w:pPr>
  </w:style>
  <w:style w:type="paragraph" w:customStyle="1" w:styleId="411">
    <w:name w:val="Продолжение списка 41"/>
    <w:basedOn w:val="1fa"/>
    <w:rsid w:val="00D86AFF"/>
    <w:pPr>
      <w:ind w:left="2880"/>
    </w:pPr>
  </w:style>
  <w:style w:type="paragraph" w:customStyle="1" w:styleId="511">
    <w:name w:val="Продолжение списка 51"/>
    <w:basedOn w:val="1fa"/>
    <w:rsid w:val="00D86AFF"/>
    <w:pPr>
      <w:ind w:left="3240"/>
    </w:pPr>
  </w:style>
  <w:style w:type="paragraph" w:customStyle="1" w:styleId="1fb">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rsid w:val="00D86AFF"/>
    <w:pPr>
      <w:suppressAutoHyphens/>
      <w:jc w:val="both"/>
    </w:pPr>
    <w:rPr>
      <w:sz w:val="24"/>
      <w:szCs w:val="24"/>
      <w:lang w:eastAsia="ar-SA"/>
    </w:rPr>
  </w:style>
  <w:style w:type="paragraph" w:customStyle="1" w:styleId="S5">
    <w:name w:val="S_Титульный"/>
    <w:basedOn w:val="affff4"/>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0">
    <w:name w:val="Заголовок таблици"/>
    <w:basedOn w:val="1ffa"/>
    <w:rsid w:val="00D86AFF"/>
    <w:rPr>
      <w:sz w:val="22"/>
    </w:rPr>
  </w:style>
  <w:style w:type="paragraph" w:customStyle="1" w:styleId="afffff1">
    <w:name w:val="Номер таблици"/>
    <w:basedOn w:val="a"/>
    <w:next w:val="a"/>
    <w:rsid w:val="00D86AFF"/>
    <w:pPr>
      <w:suppressAutoHyphens/>
      <w:jc w:val="right"/>
    </w:pPr>
    <w:rPr>
      <w:b/>
      <w:sz w:val="20"/>
      <w:szCs w:val="24"/>
      <w:lang w:eastAsia="ar-SA"/>
    </w:rPr>
  </w:style>
  <w:style w:type="paragraph" w:customStyle="1" w:styleId="afffff2">
    <w:name w:val="Приложение"/>
    <w:basedOn w:val="a"/>
    <w:next w:val="a"/>
    <w:rsid w:val="00D86AFF"/>
    <w:pPr>
      <w:suppressAutoHyphens/>
      <w:jc w:val="right"/>
    </w:pPr>
    <w:rPr>
      <w:sz w:val="20"/>
      <w:szCs w:val="24"/>
      <w:lang w:eastAsia="ar-SA"/>
    </w:rPr>
  </w:style>
  <w:style w:type="paragraph" w:customStyle="1" w:styleId="afffff3">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4">
    <w:name w:val="List Paragraph"/>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1">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uiPriority w:val="99"/>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iPriority w:val="99"/>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uiPriority w:val="99"/>
    <w:rsid w:val="00A36827"/>
    <w:rPr>
      <w:lang w:val="x-none" w:eastAsia="ar-SA"/>
    </w:rPr>
  </w:style>
  <w:style w:type="character" w:styleId="afffffff3">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0">
    <w:name w:val="Основной текст с отступом 24"/>
    <w:basedOn w:val="47"/>
    <w:rsid w:val="00DA294B"/>
    <w:pPr>
      <w:ind w:firstLine="709"/>
      <w:jc w:val="both"/>
    </w:pPr>
    <w:rPr>
      <w:snapToGrid w:val="0"/>
    </w:rPr>
  </w:style>
  <w:style w:type="paragraph" w:customStyle="1" w:styleId="47">
    <w:name w:val="Обычный4"/>
    <w:rsid w:val="00DA294B"/>
    <w:rPr>
      <w:sz w:val="28"/>
    </w:rPr>
  </w:style>
  <w:style w:type="paragraph" w:customStyle="1" w:styleId="54">
    <w:name w:val="Основной текст5"/>
    <w:basedOn w:val="47"/>
    <w:rsid w:val="00DA294B"/>
    <w:pPr>
      <w:snapToGrid w:val="0"/>
      <w:jc w:val="both"/>
    </w:pPr>
    <w:rPr>
      <w:rFonts w:ascii="a_Timer" w:hAnsi="a_Timer"/>
    </w:rPr>
  </w:style>
  <w:style w:type="paragraph" w:customStyle="1" w:styleId="241">
    <w:name w:val="Основной текст 24"/>
    <w:basedOn w:val="a"/>
    <w:rsid w:val="00DA294B"/>
    <w:pPr>
      <w:jc w:val="both"/>
    </w:pPr>
    <w:rPr>
      <w:szCs w:val="20"/>
    </w:rPr>
  </w:style>
  <w:style w:type="character" w:customStyle="1" w:styleId="afffffff5">
    <w:name w:val="Знак"/>
    <w:rsid w:val="00DA294B"/>
    <w:rPr>
      <w:rFonts w:ascii="Arial" w:hAnsi="Arial" w:cs="Arial"/>
      <w:b/>
      <w:bCs/>
      <w:i/>
      <w:iCs/>
      <w:sz w:val="28"/>
      <w:szCs w:val="28"/>
      <w:lang w:val="ru-RU" w:eastAsia="ar-SA" w:bidi="ar-SA"/>
    </w:rPr>
  </w:style>
  <w:style w:type="character" w:customStyle="1" w:styleId="1fffb">
    <w:name w:val="Знак1"/>
    <w:rsid w:val="00DA294B"/>
    <w:rPr>
      <w:rFonts w:ascii="Arial" w:hAnsi="Arial" w:cs="Arial"/>
      <w:b/>
      <w:bCs/>
      <w:i/>
      <w:iCs/>
      <w:sz w:val="28"/>
      <w:szCs w:val="28"/>
      <w:lang w:val="ru-RU" w:eastAsia="ar-SA" w:bidi="ar-SA"/>
    </w:rPr>
  </w:style>
  <w:style w:type="character" w:customStyle="1" w:styleId="1fffc">
    <w:name w:val="Знак Знак1"/>
    <w:rsid w:val="00DA294B"/>
    <w:rPr>
      <w:sz w:val="24"/>
      <w:szCs w:val="24"/>
      <w:u w:val="single"/>
      <w:lang w:val="ru-RU" w:eastAsia="ar-SA" w:bidi="ar-SA"/>
    </w:rPr>
  </w:style>
  <w:style w:type="character" w:customStyle="1" w:styleId="21e">
    <w:name w:val="Знак2 Знак Знак1"/>
    <w:rsid w:val="00DA294B"/>
    <w:rPr>
      <w:rFonts w:ascii="Arial" w:hAnsi="Arial" w:cs="Arial"/>
      <w:b/>
      <w:bCs/>
      <w:i/>
      <w:iCs/>
      <w:sz w:val="28"/>
      <w:szCs w:val="28"/>
      <w:lang w:val="ru-RU" w:eastAsia="ar-SA" w:bidi="ar-SA"/>
    </w:rPr>
  </w:style>
  <w:style w:type="character" w:customStyle="1" w:styleId="afffffff6">
    <w:name w:val="Знак Знак Знак Знак"/>
    <w:rsid w:val="00DA294B"/>
    <w:rPr>
      <w:sz w:val="24"/>
      <w:szCs w:val="24"/>
      <w:lang w:val="ru-RU" w:eastAsia="ar-SA" w:bidi="ar-SA"/>
    </w:rPr>
  </w:style>
  <w:style w:type="character" w:customStyle="1" w:styleId="3f">
    <w:name w:val="Знак3 Знак Знак"/>
    <w:rsid w:val="00DA294B"/>
    <w:rPr>
      <w:b/>
      <w:sz w:val="24"/>
      <w:szCs w:val="24"/>
      <w:u w:val="single"/>
      <w:lang w:val="ru-RU" w:eastAsia="ar-SA" w:bidi="ar-SA"/>
    </w:rPr>
  </w:style>
  <w:style w:type="character" w:customStyle="1" w:styleId="2fa">
    <w:name w:val="Знак2 Знак Знак"/>
    <w:rsid w:val="00DA294B"/>
    <w:rPr>
      <w:b/>
      <w:bCs/>
      <w:sz w:val="24"/>
      <w:szCs w:val="24"/>
      <w:lang w:val="ru-RU" w:eastAsia="ar-SA" w:bidi="ar-SA"/>
    </w:rPr>
  </w:style>
  <w:style w:type="character" w:customStyle="1" w:styleId="1fffd">
    <w:name w:val="Знак1 Знак Знак"/>
    <w:rsid w:val="00DA294B"/>
    <w:rPr>
      <w:sz w:val="24"/>
      <w:szCs w:val="24"/>
      <w:lang w:val="ru-RU" w:eastAsia="ar-SA" w:bidi="ar-SA"/>
    </w:rPr>
  </w:style>
  <w:style w:type="paragraph" w:customStyle="1" w:styleId="afffffff7">
    <w:basedOn w:val="a"/>
    <w:next w:val="a0"/>
    <w:rsid w:val="00DA294B"/>
    <w:pPr>
      <w:keepNext/>
      <w:suppressAutoHyphens/>
      <w:spacing w:before="240" w:after="120" w:line="360" w:lineRule="auto"/>
      <w:ind w:firstLine="709"/>
      <w:jc w:val="both"/>
    </w:pPr>
    <w:rPr>
      <w:rFonts w:ascii="Arial" w:eastAsia="Arial Unicode MS" w:hAnsi="Arial" w:cs="Tahoma"/>
      <w:lang w:eastAsia="ar-SA"/>
    </w:rPr>
  </w:style>
  <w:style w:type="paragraph" w:customStyle="1" w:styleId="3f0">
    <w:name w:val="Название объекта3"/>
    <w:basedOn w:val="a"/>
    <w:rsid w:val="00DA294B"/>
    <w:pPr>
      <w:suppressAutoHyphens/>
      <w:spacing w:line="360" w:lineRule="auto"/>
      <w:ind w:left="1080" w:firstLine="709"/>
      <w:jc w:val="both"/>
    </w:pPr>
    <w:rPr>
      <w:rFonts w:ascii="Arial" w:hAnsi="Arial" w:cs="Arial"/>
      <w:spacing w:val="-5"/>
      <w:sz w:val="20"/>
      <w:szCs w:val="20"/>
      <w:lang w:eastAsia="ar-SA"/>
    </w:rPr>
  </w:style>
  <w:style w:type="paragraph" w:customStyle="1" w:styleId="55">
    <w:name w:val="Цитата5"/>
    <w:basedOn w:val="a"/>
    <w:rsid w:val="00DA294B"/>
    <w:pPr>
      <w:suppressAutoHyphens/>
      <w:spacing w:line="360" w:lineRule="auto"/>
      <w:ind w:left="526" w:right="43" w:firstLine="709"/>
      <w:jc w:val="both"/>
    </w:pPr>
    <w:rPr>
      <w:szCs w:val="20"/>
      <w:lang w:eastAsia="ar-SA"/>
    </w:rPr>
  </w:style>
  <w:style w:type="paragraph" w:customStyle="1" w:styleId="56">
    <w:name w:val="Маркированный список5"/>
    <w:basedOn w:val="a"/>
    <w:rsid w:val="00DA294B"/>
    <w:pPr>
      <w:suppressAutoHyphens/>
      <w:spacing w:before="280" w:after="280" w:line="360" w:lineRule="auto"/>
      <w:ind w:firstLine="709"/>
      <w:jc w:val="both"/>
    </w:pPr>
    <w:rPr>
      <w:szCs w:val="24"/>
      <w:lang w:eastAsia="ar-SA"/>
    </w:rPr>
  </w:style>
  <w:style w:type="paragraph" w:customStyle="1" w:styleId="57">
    <w:name w:val="Нумерованный список5"/>
    <w:basedOn w:val="a"/>
    <w:rsid w:val="00DA294B"/>
    <w:pPr>
      <w:suppressAutoHyphens/>
      <w:spacing w:before="280" w:after="280" w:line="360" w:lineRule="auto"/>
      <w:ind w:firstLine="709"/>
      <w:jc w:val="both"/>
    </w:pPr>
    <w:rPr>
      <w:szCs w:val="24"/>
      <w:lang w:eastAsia="ar-SA"/>
    </w:rPr>
  </w:style>
  <w:style w:type="character" w:customStyle="1" w:styleId="afffff5">
    <w:name w:val="Абзац списка Знак"/>
    <w:link w:val="afffff4"/>
    <w:uiPriority w:val="34"/>
    <w:rsid w:val="00DA294B"/>
    <w:rPr>
      <w:sz w:val="24"/>
      <w:szCs w:val="24"/>
      <w:lang w:eastAsia="ar-SA"/>
    </w:rPr>
  </w:style>
  <w:style w:type="paragraph" w:customStyle="1" w:styleId="2fb">
    <w:name w:val="Знак2"/>
    <w:basedOn w:val="a"/>
    <w:rsid w:val="00DA294B"/>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DA294B"/>
    <w:pPr>
      <w:spacing w:after="160" w:line="240" w:lineRule="exact"/>
    </w:pPr>
    <w:rPr>
      <w:rFonts w:ascii="Verdana" w:hAnsi="Verdana"/>
      <w:sz w:val="20"/>
      <w:szCs w:val="20"/>
      <w:lang w:val="en-US" w:eastAsia="en-US"/>
    </w:rPr>
  </w:style>
  <w:style w:type="character" w:customStyle="1" w:styleId="afffffb">
    <w:name w:val="Без интервала Знак"/>
    <w:link w:val="afffffa"/>
    <w:uiPriority w:val="1"/>
    <w:locked/>
    <w:rsid w:val="00DA294B"/>
    <w:rPr>
      <w:rFonts w:ascii="Calibri" w:hAnsi="Calibri"/>
      <w:sz w:val="22"/>
      <w:szCs w:val="22"/>
    </w:rPr>
  </w:style>
  <w:style w:type="paragraph" w:customStyle="1" w:styleId="xl183">
    <w:name w:val="xl183"/>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4">
    <w:name w:val="xl184"/>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5">
    <w:name w:val="xl18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6">
    <w:name w:val="xl186"/>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7">
    <w:name w:val="xl187"/>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88">
    <w:name w:val="xl188"/>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89">
    <w:name w:val="xl189"/>
    <w:basedOn w:val="a"/>
    <w:rsid w:val="00DA29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0">
    <w:name w:val="xl190"/>
    <w:basedOn w:val="a"/>
    <w:rsid w:val="00DA294B"/>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1">
    <w:name w:val="xl191"/>
    <w:basedOn w:val="a"/>
    <w:rsid w:val="00DA294B"/>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2">
    <w:name w:val="xl192"/>
    <w:basedOn w:val="a"/>
    <w:rsid w:val="00DA294B"/>
    <w:pPr>
      <w:pBdr>
        <w:left w:val="single" w:sz="4" w:space="0" w:color="auto"/>
        <w:right w:val="single" w:sz="4" w:space="0" w:color="auto"/>
      </w:pBdr>
      <w:spacing w:before="100" w:beforeAutospacing="1" w:after="100" w:afterAutospacing="1"/>
    </w:pPr>
    <w:rPr>
      <w:color w:val="376091"/>
      <w:sz w:val="18"/>
      <w:szCs w:val="18"/>
    </w:rPr>
  </w:style>
  <w:style w:type="paragraph" w:customStyle="1" w:styleId="xl193">
    <w:name w:val="xl193"/>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194">
    <w:name w:val="xl194"/>
    <w:basedOn w:val="a"/>
    <w:rsid w:val="00DA294B"/>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5">
    <w:name w:val="xl195"/>
    <w:basedOn w:val="a"/>
    <w:rsid w:val="00DA294B"/>
    <w:pPr>
      <w:pBdr>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196">
    <w:name w:val="xl196"/>
    <w:basedOn w:val="a"/>
    <w:rsid w:val="00DA294B"/>
    <w:pPr>
      <w:pBdr>
        <w:top w:val="single" w:sz="4" w:space="0" w:color="auto"/>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7">
    <w:name w:val="xl197"/>
    <w:basedOn w:val="a"/>
    <w:rsid w:val="00DA294B"/>
    <w:pPr>
      <w:pBdr>
        <w:left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8">
    <w:name w:val="xl198"/>
    <w:basedOn w:val="a"/>
    <w:rsid w:val="00DA294B"/>
    <w:pPr>
      <w:pBdr>
        <w:left w:val="single" w:sz="4" w:space="0" w:color="auto"/>
        <w:bottom w:val="single" w:sz="4" w:space="0" w:color="auto"/>
        <w:right w:val="single" w:sz="4" w:space="0" w:color="auto"/>
      </w:pBdr>
      <w:spacing w:before="100" w:beforeAutospacing="1" w:after="100" w:afterAutospacing="1"/>
      <w:textAlignment w:val="top"/>
    </w:pPr>
    <w:rPr>
      <w:color w:val="376091"/>
      <w:sz w:val="18"/>
      <w:szCs w:val="18"/>
    </w:rPr>
  </w:style>
  <w:style w:type="paragraph" w:customStyle="1" w:styleId="xl199">
    <w:name w:val="xl199"/>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0">
    <w:name w:val="xl200"/>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1">
    <w:name w:val="xl201"/>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2">
    <w:name w:val="xl202"/>
    <w:basedOn w:val="a"/>
    <w:rsid w:val="00DA294B"/>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03">
    <w:name w:val="xl203"/>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376091"/>
      <w:sz w:val="18"/>
      <w:szCs w:val="18"/>
    </w:rPr>
  </w:style>
  <w:style w:type="paragraph" w:customStyle="1" w:styleId="xl204">
    <w:name w:val="xl204"/>
    <w:basedOn w:val="a"/>
    <w:rsid w:val="00DA29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5">
    <w:name w:val="xl20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6">
    <w:name w:val="xl206"/>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07">
    <w:name w:val="xl207"/>
    <w:basedOn w:val="a"/>
    <w:rsid w:val="00DA294B"/>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08">
    <w:name w:val="xl208"/>
    <w:basedOn w:val="a"/>
    <w:rsid w:val="00DA294B"/>
    <w:pPr>
      <w:pBdr>
        <w:top w:val="single" w:sz="4" w:space="0" w:color="auto"/>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09">
    <w:name w:val="xl209"/>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0">
    <w:name w:val="xl210"/>
    <w:basedOn w:val="a"/>
    <w:rsid w:val="00DA294B"/>
    <w:pPr>
      <w:pBdr>
        <w:left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1">
    <w:name w:val="xl211"/>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2">
    <w:name w:val="xl212"/>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13">
    <w:name w:val="xl213"/>
    <w:basedOn w:val="a"/>
    <w:rsid w:val="00DA294B"/>
    <w:pPr>
      <w:pBdr>
        <w:top w:val="single" w:sz="4" w:space="0" w:color="auto"/>
      </w:pBdr>
      <w:spacing w:before="100" w:beforeAutospacing="1" w:after="100" w:afterAutospacing="1"/>
      <w:textAlignment w:val="center"/>
    </w:pPr>
    <w:rPr>
      <w:sz w:val="18"/>
      <w:szCs w:val="18"/>
    </w:rPr>
  </w:style>
  <w:style w:type="paragraph" w:customStyle="1" w:styleId="xl214">
    <w:name w:val="xl214"/>
    <w:basedOn w:val="a"/>
    <w:rsid w:val="00DA294B"/>
    <w:pPr>
      <w:pBdr>
        <w:top w:val="single" w:sz="4" w:space="0" w:color="auto"/>
        <w:bottom w:val="single" w:sz="4" w:space="0" w:color="auto"/>
      </w:pBdr>
      <w:spacing w:before="100" w:beforeAutospacing="1" w:after="100" w:afterAutospacing="1"/>
      <w:textAlignment w:val="center"/>
    </w:pPr>
    <w:rPr>
      <w:sz w:val="18"/>
      <w:szCs w:val="18"/>
    </w:rPr>
  </w:style>
  <w:style w:type="paragraph" w:customStyle="1" w:styleId="xl215">
    <w:name w:val="xl215"/>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6">
    <w:name w:val="xl216"/>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17">
    <w:name w:val="xl217"/>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8">
    <w:name w:val="xl218"/>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19">
    <w:name w:val="xl219"/>
    <w:basedOn w:val="a"/>
    <w:rsid w:val="00DA294B"/>
    <w:pPr>
      <w:spacing w:before="100" w:beforeAutospacing="1" w:after="100" w:afterAutospacing="1"/>
      <w:textAlignment w:val="center"/>
    </w:pPr>
    <w:rPr>
      <w:sz w:val="18"/>
      <w:szCs w:val="18"/>
    </w:rPr>
  </w:style>
  <w:style w:type="paragraph" w:customStyle="1" w:styleId="xl220">
    <w:name w:val="xl220"/>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21">
    <w:name w:val="xl221"/>
    <w:basedOn w:val="a"/>
    <w:rsid w:val="00DA294B"/>
    <w:pPr>
      <w:pBdr>
        <w:top w:val="single" w:sz="4" w:space="0" w:color="auto"/>
      </w:pBdr>
      <w:spacing w:before="100" w:beforeAutospacing="1" w:after="100" w:afterAutospacing="1"/>
      <w:textAlignment w:val="center"/>
    </w:pPr>
    <w:rPr>
      <w:color w:val="376091"/>
      <w:sz w:val="18"/>
      <w:szCs w:val="18"/>
    </w:rPr>
  </w:style>
  <w:style w:type="paragraph" w:customStyle="1" w:styleId="xl222">
    <w:name w:val="xl222"/>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376091"/>
      <w:sz w:val="18"/>
      <w:szCs w:val="18"/>
    </w:rPr>
  </w:style>
  <w:style w:type="paragraph" w:customStyle="1" w:styleId="xl223">
    <w:name w:val="xl223"/>
    <w:basedOn w:val="a"/>
    <w:rsid w:val="00DA294B"/>
    <w:pPr>
      <w:pBdr>
        <w:bottom w:val="single" w:sz="4" w:space="0" w:color="auto"/>
        <w:right w:val="single" w:sz="4" w:space="0" w:color="auto"/>
      </w:pBdr>
      <w:spacing w:before="100" w:beforeAutospacing="1" w:after="100" w:afterAutospacing="1"/>
      <w:textAlignment w:val="center"/>
    </w:pPr>
    <w:rPr>
      <w:color w:val="376091"/>
      <w:sz w:val="18"/>
      <w:szCs w:val="18"/>
    </w:rPr>
  </w:style>
  <w:style w:type="paragraph" w:customStyle="1" w:styleId="xl224">
    <w:name w:val="xl224"/>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5">
    <w:name w:val="xl22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6">
    <w:name w:val="xl226"/>
    <w:basedOn w:val="a"/>
    <w:rsid w:val="00DA294B"/>
    <w:pPr>
      <w:pBdr>
        <w:bottom w:val="single" w:sz="4" w:space="0" w:color="auto"/>
        <w:right w:val="single" w:sz="4" w:space="0" w:color="auto"/>
      </w:pBdr>
      <w:spacing w:before="100" w:beforeAutospacing="1" w:after="100" w:afterAutospacing="1"/>
      <w:jc w:val="center"/>
      <w:textAlignment w:val="center"/>
    </w:pPr>
    <w:rPr>
      <w:color w:val="376091"/>
      <w:sz w:val="18"/>
      <w:szCs w:val="18"/>
    </w:rPr>
  </w:style>
  <w:style w:type="paragraph" w:customStyle="1" w:styleId="xl227">
    <w:name w:val="xl227"/>
    <w:basedOn w:val="a"/>
    <w:rsid w:val="00DA294B"/>
    <w:pPr>
      <w:pBdr>
        <w:bottom w:val="single" w:sz="4" w:space="0" w:color="auto"/>
        <w:right w:val="single" w:sz="4" w:space="0" w:color="auto"/>
      </w:pBdr>
      <w:spacing w:before="100" w:beforeAutospacing="1" w:after="100" w:afterAutospacing="1"/>
      <w:textAlignment w:val="center"/>
    </w:pPr>
    <w:rPr>
      <w:b/>
      <w:bCs/>
      <w:color w:val="376091"/>
      <w:sz w:val="18"/>
      <w:szCs w:val="18"/>
    </w:rPr>
  </w:style>
  <w:style w:type="paragraph" w:customStyle="1" w:styleId="xl228">
    <w:name w:val="xl228"/>
    <w:basedOn w:val="a"/>
    <w:rsid w:val="00DA294B"/>
    <w:pPr>
      <w:pBdr>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29">
    <w:name w:val="xl229"/>
    <w:basedOn w:val="a"/>
    <w:rsid w:val="00DA294B"/>
    <w:pPr>
      <w:pBdr>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0">
    <w:name w:val="xl230"/>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231">
    <w:name w:val="xl231"/>
    <w:basedOn w:val="a"/>
    <w:rsid w:val="00DA294B"/>
    <w:pPr>
      <w:pBdr>
        <w:bottom w:val="single" w:sz="4" w:space="0" w:color="auto"/>
        <w:right w:val="single" w:sz="4" w:space="0" w:color="auto"/>
      </w:pBdr>
      <w:spacing w:before="100" w:beforeAutospacing="1" w:after="100" w:afterAutospacing="1"/>
    </w:pPr>
    <w:rPr>
      <w:sz w:val="18"/>
      <w:szCs w:val="18"/>
    </w:rPr>
  </w:style>
  <w:style w:type="paragraph" w:customStyle="1" w:styleId="xl232">
    <w:name w:val="xl232"/>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color w:val="376091"/>
      <w:sz w:val="18"/>
      <w:szCs w:val="18"/>
    </w:rPr>
  </w:style>
  <w:style w:type="paragraph" w:customStyle="1" w:styleId="xl233">
    <w:name w:val="xl233"/>
    <w:basedOn w:val="a"/>
    <w:rsid w:val="00DA294B"/>
    <w:pPr>
      <w:pBdr>
        <w:bottom w:val="single" w:sz="4" w:space="0" w:color="auto"/>
        <w:right w:val="single" w:sz="4" w:space="0" w:color="auto"/>
      </w:pBdr>
      <w:spacing w:before="100" w:beforeAutospacing="1" w:after="100" w:afterAutospacing="1"/>
    </w:pPr>
    <w:rPr>
      <w:color w:val="376091"/>
      <w:sz w:val="18"/>
      <w:szCs w:val="18"/>
    </w:rPr>
  </w:style>
  <w:style w:type="paragraph" w:customStyle="1" w:styleId="xl234">
    <w:name w:val="xl234"/>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235">
    <w:name w:val="xl235"/>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236">
    <w:name w:val="xl236"/>
    <w:basedOn w:val="a"/>
    <w:rsid w:val="00DA294B"/>
    <w:pPr>
      <w:pBdr>
        <w:top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37">
    <w:name w:val="xl237"/>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38">
    <w:name w:val="xl238"/>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239">
    <w:name w:val="xl239"/>
    <w:basedOn w:val="a"/>
    <w:rsid w:val="00DA294B"/>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240">
    <w:name w:val="xl240"/>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241">
    <w:name w:val="xl241"/>
    <w:basedOn w:val="a"/>
    <w:rsid w:val="00DA294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242">
    <w:name w:val="xl242"/>
    <w:basedOn w:val="a"/>
    <w:rsid w:val="00DA294B"/>
    <w:pPr>
      <w:pBdr>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243">
    <w:name w:val="xl243"/>
    <w:basedOn w:val="a"/>
    <w:rsid w:val="00DA294B"/>
    <w:pPr>
      <w:spacing w:before="100" w:beforeAutospacing="1" w:after="100" w:afterAutospacing="1"/>
      <w:textAlignment w:val="center"/>
    </w:pPr>
    <w:rPr>
      <w:b/>
      <w:bCs/>
      <w:sz w:val="20"/>
      <w:szCs w:val="20"/>
    </w:rPr>
  </w:style>
  <w:style w:type="paragraph" w:customStyle="1" w:styleId="xl244">
    <w:name w:val="xl244"/>
    <w:basedOn w:val="a"/>
    <w:rsid w:val="00DA294B"/>
    <w:pPr>
      <w:spacing w:before="100" w:beforeAutospacing="1" w:after="100" w:afterAutospacing="1"/>
      <w:textAlignment w:val="center"/>
    </w:pPr>
    <w:rPr>
      <w:sz w:val="16"/>
      <w:szCs w:val="16"/>
    </w:rPr>
  </w:style>
  <w:style w:type="paragraph" w:customStyle="1" w:styleId="ConsPlusTitlePage">
    <w:name w:val="ConsPlusTitlePage"/>
    <w:uiPriority w:val="99"/>
    <w:rsid w:val="00DA294B"/>
    <w:pPr>
      <w:autoSpaceDE w:val="0"/>
      <w:autoSpaceDN w:val="0"/>
      <w:adjustRightInd w:val="0"/>
    </w:pPr>
    <w:rPr>
      <w:rFonts w:ascii="Tahoma" w:hAnsi="Tahoma" w:cs="Tahoma"/>
      <w:sz w:val="28"/>
      <w:szCs w:val="28"/>
    </w:rPr>
  </w:style>
  <w:style w:type="paragraph" w:customStyle="1" w:styleId="ConsPlusJurTerm">
    <w:name w:val="ConsPlusJurTerm"/>
    <w:uiPriority w:val="99"/>
    <w:rsid w:val="00DA294B"/>
    <w:pPr>
      <w:autoSpaceDE w:val="0"/>
      <w:autoSpaceDN w:val="0"/>
      <w:adjustRightInd w:val="0"/>
    </w:pPr>
    <w:rPr>
      <w:rFonts w:ascii="Tahoma" w:hAnsi="Tahoma" w:cs="Tahoma"/>
      <w:sz w:val="26"/>
      <w:szCs w:val="26"/>
    </w:rPr>
  </w:style>
  <w:style w:type="paragraph" w:customStyle="1" w:styleId="msonormal0">
    <w:name w:val="msonormal"/>
    <w:basedOn w:val="a"/>
    <w:rsid w:val="00DA294B"/>
    <w:pPr>
      <w:spacing w:before="100" w:beforeAutospacing="1" w:after="100" w:afterAutospacing="1"/>
    </w:pPr>
    <w:rPr>
      <w:sz w:val="24"/>
      <w:szCs w:val="24"/>
    </w:rPr>
  </w:style>
  <w:style w:type="paragraph" w:customStyle="1" w:styleId="Title">
    <w:name w:val="Title!Название НПА"/>
    <w:basedOn w:val="a"/>
    <w:rsid w:val="00674DF0"/>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75266698">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67169153">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9393745">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741425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2388864">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1353122">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08864919">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0404572">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68408477">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0CBA0-AC29-46CD-A3B2-B91A625A6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609</Words>
  <Characters>3475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2023-11-24T07:07:00Z</cp:lastPrinted>
  <dcterms:created xsi:type="dcterms:W3CDTF">2023-11-30T09:38:00Z</dcterms:created>
  <dcterms:modified xsi:type="dcterms:W3CDTF">2023-11-30T09:38:00Z</dcterms:modified>
</cp:coreProperties>
</file>